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79999" w14:textId="200681CE" w:rsidR="001A5429" w:rsidRDefault="004E1CB6" w:rsidP="001E1E58">
      <w:r>
        <w:rPr>
          <w:noProof/>
        </w:rPr>
        <w:pict w14:anchorId="3F303F35">
          <v:shapetype id="_x0000_t202" coordsize="21600,21600" o:spt="202" path="m,l,21600r21600,l21600,xe">
            <v:stroke joinstyle="miter"/>
            <v:path gradientshapeok="t" o:connecttype="rect"/>
          </v:shapetype>
          <v:shape id="Tekstvak 5" o:spid="_x0000_s2050" type="#_x0000_t202" style="position:absolute;margin-left:-71.15pt;margin-top:-20.7pt;width:605.35pt;height:355.1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" fillcolor="#156072" stroked="f" strokeweight=".5pt">
            <v:textbox style="mso-next-textbox:#Tekstvak 5">
              <w:txbxContent>
                <w:p w14:paraId="10151875" w14:textId="77777777" w:rsidR="00113D60" w:rsidRDefault="00113D60">
                  <w:pPr>
                    <w:rPr>
                      <w:color w:val="FFFFFF" w:themeColor="background1"/>
                      <w:sz w:val="72"/>
                      <w:szCs w:val="72"/>
                    </w:rPr>
                  </w:pPr>
                  <w:r>
                    <w:rPr>
                      <w:color w:val="FFFFFF" w:themeColor="background1"/>
                      <w:sz w:val="72"/>
                      <w:szCs w:val="72"/>
                    </w:rPr>
                    <w:t xml:space="preserve">     </w:t>
                  </w:r>
                </w:p>
                <w:p w14:paraId="0D82727F" w14:textId="77777777" w:rsidR="00113D60" w:rsidRDefault="00113D60">
                  <w:pPr>
                    <w:rPr>
                      <w:color w:val="FFFFFF" w:themeColor="background1"/>
                      <w:sz w:val="72"/>
                      <w:szCs w:val="72"/>
                    </w:rPr>
                  </w:pPr>
                </w:p>
                <w:p w14:paraId="407CFC17" w14:textId="7F796527" w:rsidR="00D07244" w:rsidRDefault="00113D60">
                  <w:pPr>
                    <w:rPr>
                      <w:color w:val="FFFFFF" w:themeColor="background1"/>
                      <w:sz w:val="72"/>
                      <w:szCs w:val="72"/>
                    </w:rPr>
                  </w:pPr>
                  <w:r>
                    <w:rPr>
                      <w:color w:val="FFFFFF" w:themeColor="background1"/>
                      <w:sz w:val="72"/>
                      <w:szCs w:val="72"/>
                    </w:rPr>
                    <w:t xml:space="preserve">     </w:t>
                  </w:r>
                  <w:r w:rsidR="00E15938">
                    <w:rPr>
                      <w:color w:val="FFFFFF" w:themeColor="background1"/>
                      <w:sz w:val="72"/>
                      <w:szCs w:val="72"/>
                    </w:rPr>
                    <w:t>ONDERSTEUNINGS</w:t>
                  </w:r>
                  <w:r w:rsidR="002A633A">
                    <w:rPr>
                      <w:color w:val="FFFFFF" w:themeColor="background1"/>
                      <w:sz w:val="72"/>
                      <w:szCs w:val="72"/>
                    </w:rPr>
                    <w:t>PLAN</w:t>
                  </w:r>
                </w:p>
                <w:p w14:paraId="2F1013F4" w14:textId="40AB4A20" w:rsidR="00D07244" w:rsidRDefault="00113D60">
                  <w:pPr>
                    <w:rPr>
                      <w:color w:val="FFFFFF" w:themeColor="background1"/>
                      <w:sz w:val="72"/>
                      <w:szCs w:val="72"/>
                    </w:rPr>
                  </w:pPr>
                  <w:r>
                    <w:rPr>
                      <w:color w:val="FFFFFF" w:themeColor="background1"/>
                      <w:sz w:val="72"/>
                      <w:szCs w:val="72"/>
                    </w:rPr>
                    <w:t xml:space="preserve">     </w:t>
                  </w:r>
                  <w:proofErr w:type="spellStart"/>
                  <w:r w:rsidR="00D07244">
                    <w:rPr>
                      <w:color w:val="FFFFFF" w:themeColor="background1"/>
                      <w:sz w:val="72"/>
                      <w:szCs w:val="72"/>
                    </w:rPr>
                    <w:t>Cbs</w:t>
                  </w:r>
                  <w:proofErr w:type="spellEnd"/>
                  <w:r w:rsidR="00D07244">
                    <w:rPr>
                      <w:color w:val="FFFFFF" w:themeColor="background1"/>
                      <w:sz w:val="72"/>
                      <w:szCs w:val="72"/>
                    </w:rPr>
                    <w:t xml:space="preserve"> Sjaloomschool</w:t>
                  </w:r>
                </w:p>
                <w:p w14:paraId="0B88F848" w14:textId="77777777" w:rsidR="00D07244" w:rsidRDefault="00D07244">
                  <w:pPr>
                    <w:rPr>
                      <w:color w:val="FFFFFF" w:themeColor="background1"/>
                      <w:sz w:val="72"/>
                      <w:szCs w:val="72"/>
                    </w:rPr>
                  </w:pPr>
                </w:p>
                <w:p w14:paraId="262E8A65" w14:textId="3B9510BC" w:rsidR="00D07244" w:rsidRPr="00D07244" w:rsidRDefault="00113D60">
                  <w:pPr>
                    <w:rPr>
                      <w:color w:val="FFFFFF" w:themeColor="background1"/>
                      <w:sz w:val="44"/>
                      <w:szCs w:val="44"/>
                    </w:rPr>
                  </w:pPr>
                  <w:r>
                    <w:rPr>
                      <w:color w:val="FFFFFF" w:themeColor="background1"/>
                      <w:sz w:val="44"/>
                      <w:szCs w:val="44"/>
                    </w:rPr>
                    <w:t xml:space="preserve">        </w:t>
                  </w:r>
                  <w:r w:rsidR="00D07244">
                    <w:rPr>
                      <w:color w:val="FFFFFF" w:themeColor="background1"/>
                      <w:sz w:val="44"/>
                      <w:szCs w:val="44"/>
                    </w:rPr>
                    <w:t>ORGANISATIE VAN LEERLING</w:t>
                  </w:r>
                  <w:r w:rsidR="00E15938">
                    <w:rPr>
                      <w:color w:val="FFFFFF" w:themeColor="background1"/>
                      <w:sz w:val="44"/>
                      <w:szCs w:val="44"/>
                    </w:rPr>
                    <w:t>ONDERSTEUNING</w:t>
                  </w:r>
                  <w:r w:rsidR="00D07244">
                    <w:rPr>
                      <w:color w:val="FFFFFF" w:themeColor="background1"/>
                      <w:sz w:val="44"/>
                      <w:szCs w:val="44"/>
                    </w:rPr>
                    <w:t xml:space="preserve"> </w:t>
                  </w:r>
                  <w:r w:rsidR="00AB2763">
                    <w:rPr>
                      <w:color w:val="FFFFFF" w:themeColor="background1"/>
                      <w:sz w:val="44"/>
                      <w:szCs w:val="44"/>
                    </w:rPr>
                    <w:t>202</w:t>
                  </w:r>
                  <w:r w:rsidR="00E15938">
                    <w:rPr>
                      <w:color w:val="FFFFFF" w:themeColor="background1"/>
                      <w:sz w:val="44"/>
                      <w:szCs w:val="44"/>
                    </w:rPr>
                    <w:t>5</w:t>
                  </w:r>
                  <w:r w:rsidR="00AB2763">
                    <w:rPr>
                      <w:color w:val="FFFFFF" w:themeColor="background1"/>
                      <w:sz w:val="44"/>
                      <w:szCs w:val="44"/>
                    </w:rPr>
                    <w:t>-202</w:t>
                  </w:r>
                  <w:r w:rsidR="00E15938">
                    <w:rPr>
                      <w:color w:val="FFFFFF" w:themeColor="background1"/>
                      <w:sz w:val="44"/>
                      <w:szCs w:val="44"/>
                    </w:rPr>
                    <w:t>6</w:t>
                  </w:r>
                </w:p>
                <w:p w14:paraId="20921A0C" w14:textId="6DEB3CA0" w:rsidR="00D07244" w:rsidRPr="00D07244" w:rsidRDefault="00D07244">
                  <w:pPr>
                    <w:rPr>
                      <w:color w:val="FFFFFF" w:themeColor="background1"/>
                      <w:sz w:val="56"/>
                      <w:szCs w:val="56"/>
                    </w:rPr>
                  </w:pPr>
                </w:p>
              </w:txbxContent>
            </v:textbox>
          </v:shape>
        </w:pict>
      </w:r>
      <w:r w:rsidR="00D07244">
        <w:rPr>
          <w:noProof/>
        </w:rPr>
        <w:drawing>
          <wp:anchor distT="0" distB="0" distL="114300" distR="114300" simplePos="0" relativeHeight="251658241" behindDoc="1" locked="0" layoutInCell="1" allowOverlap="1" wp14:anchorId="6587A09B" wp14:editId="6A562D13">
            <wp:simplePos x="0" y="0"/>
            <wp:positionH relativeFrom="page">
              <wp:align>right</wp:align>
            </wp:positionH>
            <wp:positionV relativeFrom="page">
              <wp:align>top</wp:align>
            </wp:positionV>
            <wp:extent cx="7552055" cy="5537200"/>
            <wp:effectExtent l="0" t="0" r="0" b="6350"/>
            <wp:wrapTight wrapText="bothSides">
              <wp:wrapPolygon edited="0">
                <wp:start x="0" y="0"/>
                <wp:lineTo x="0" y="21550"/>
                <wp:lineTo x="21522" y="21550"/>
                <wp:lineTo x="21522" y="0"/>
                <wp:lineTo x="0" y="0"/>
              </wp:wrapPolygon>
            </wp:wrapTight>
            <wp:docPr id="230417965" name="Afbeelding 230417965" descr="Afbeelding met overdekt, persoon, computer,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17965" name="Afbeelding 3" descr="Afbeelding met overdekt, persoon, computer, kleding&#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7552055" cy="5537200"/>
                    </a:xfrm>
                    <a:prstGeom prst="rect">
                      <a:avLst/>
                    </a:prstGeom>
                  </pic:spPr>
                </pic:pic>
              </a:graphicData>
            </a:graphic>
            <wp14:sizeRelH relativeFrom="margin">
              <wp14:pctWidth>0</wp14:pctWidth>
            </wp14:sizeRelH>
            <wp14:sizeRelV relativeFrom="margin">
              <wp14:pctHeight>0</wp14:pctHeight>
            </wp14:sizeRelV>
          </wp:anchor>
        </w:drawing>
      </w:r>
    </w:p>
    <w:p w14:paraId="3F1AF318" w14:textId="5F2EFA2E" w:rsidR="00D07244" w:rsidRDefault="00D07244" w:rsidP="001E1E58"/>
    <w:p w14:paraId="397FE6C4" w14:textId="34AE784E" w:rsidR="00D07244" w:rsidRDefault="004E1CB6" w:rsidP="00D07244">
      <w:pPr>
        <w:spacing w:before="0" w:after="0"/>
      </w:pPr>
      <w:r>
        <w:rPr>
          <w:noProof/>
        </w:rPr>
        <w:pict w14:anchorId="6D2FAB15">
          <v:rect id="Rechthoek 2" o:spid="_x0000_s2051" style="position:absolute;margin-left:8677.8pt;margin-top:275.1pt;width:593.6pt;height:448pt;z-index:251658242;visibility:visible;mso-position-horizontal:righ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" fillcolor="#156072" strokecolor="#332008 [484]" strokeweight="1pt">
            <w10:wrap anchorx="page"/>
          </v:rect>
        </w:pict>
      </w:r>
    </w:p>
    <w:p w14:paraId="27E4797A" w14:textId="77777777" w:rsidR="00876390" w:rsidRDefault="00876390">
      <w:pPr>
        <w:spacing w:line="288" w:lineRule="auto"/>
        <w:rPr>
          <w:rFonts w:eastAsiaTheme="majorEastAsia" w:cstheme="majorBidi"/>
          <w:b/>
          <w:caps/>
          <w:color w:val="156072"/>
          <w:sz w:val="44"/>
          <w:szCs w:val="32"/>
        </w:rPr>
      </w:pPr>
      <w:bookmarkStart w:id="0" w:name="_Toc22732915"/>
      <w:r>
        <w:br w:type="page"/>
      </w:r>
    </w:p>
    <w:p w14:paraId="77DCCB9B" w14:textId="77777777" w:rsidR="00666F17" w:rsidRDefault="00666F17">
      <w:pPr>
        <w:spacing w:line="288" w:lineRule="auto"/>
        <w:rPr>
          <w:rFonts w:eastAsiaTheme="majorEastAsia" w:cstheme="majorBidi"/>
          <w:b/>
          <w:caps/>
          <w:color w:val="156072"/>
          <w:sz w:val="44"/>
          <w:szCs w:val="32"/>
        </w:rPr>
      </w:pPr>
      <w:r>
        <w:lastRenderedPageBreak/>
        <w:br w:type="page"/>
      </w:r>
    </w:p>
    <w:p w14:paraId="7B6493BE" w14:textId="52B1537D" w:rsidR="00CB271D" w:rsidRDefault="00CB271D" w:rsidP="00CB271D">
      <w:pPr>
        <w:pStyle w:val="Kop1"/>
      </w:pPr>
      <w:r>
        <w:lastRenderedPageBreak/>
        <w:t>Inhoudsopgave</w:t>
      </w:r>
    </w:p>
    <w:p w14:paraId="6F2253AE" w14:textId="77777777" w:rsidR="00CB271D" w:rsidRDefault="00CB271D" w:rsidP="007E4050">
      <w:pPr>
        <w:pStyle w:val="Inhopg1"/>
      </w:pPr>
    </w:p>
    <w:p w14:paraId="1FA45044" w14:textId="5C84D669" w:rsidR="00CB271D" w:rsidRPr="007E4050" w:rsidRDefault="00CB271D" w:rsidP="007E4050">
      <w:pPr>
        <w:pStyle w:val="Inhopg1"/>
        <w:rPr>
          <w:rFonts w:eastAsiaTheme="minorEastAsia" w:cstheme="minorBidi"/>
          <w:kern w:val="2"/>
          <w:sz w:val="36"/>
          <w:szCs w:val="36"/>
          <w:lang w:eastAsia="nl-NL"/>
          <w14:ligatures w14:val="standardContextual"/>
        </w:rPr>
      </w:pPr>
      <w:r w:rsidRPr="00CB271D">
        <w:fldChar w:fldCharType="begin"/>
      </w:r>
      <w:r w:rsidRPr="00CB271D">
        <w:instrText xml:space="preserve"> TOC \o "1-2" \h \z \u </w:instrText>
      </w:r>
      <w:r w:rsidRPr="00CB271D">
        <w:fldChar w:fldCharType="separate"/>
      </w:r>
      <w:hyperlink w:anchor="_Toc153263860" w:history="1">
        <w:r w:rsidRPr="007E4050">
          <w:rPr>
            <w:rStyle w:val="Hyperlink"/>
            <w:color w:val="054854" w:themeColor="accent3"/>
          </w:rPr>
          <w:t>1.</w:t>
        </w:r>
        <w:r w:rsidRPr="007E4050">
          <w:rPr>
            <w:rFonts w:eastAsiaTheme="minorEastAsia" w:cstheme="minorBidi"/>
            <w:kern w:val="2"/>
            <w:sz w:val="36"/>
            <w:szCs w:val="36"/>
            <w:lang w:eastAsia="nl-NL"/>
            <w14:ligatures w14:val="standardContextual"/>
          </w:rPr>
          <w:tab/>
        </w:r>
        <w:r w:rsidRPr="007E4050">
          <w:rPr>
            <w:rStyle w:val="Hyperlink"/>
            <w:color w:val="054854" w:themeColor="accent3"/>
            <w:lang w:bidi="nl-NL"/>
          </w:rPr>
          <w:t>Inleiding</w:t>
        </w:r>
        <w:r w:rsidRPr="007E4050">
          <w:rPr>
            <w:webHidden/>
          </w:rPr>
          <w:tab/>
        </w:r>
        <w:r w:rsidRPr="007E4050">
          <w:rPr>
            <w:webHidden/>
          </w:rPr>
          <w:fldChar w:fldCharType="begin"/>
        </w:r>
        <w:r w:rsidRPr="007E4050">
          <w:rPr>
            <w:webHidden/>
          </w:rPr>
          <w:instrText xml:space="preserve"> PAGEREF _Toc153263860 \h </w:instrText>
        </w:r>
        <w:r w:rsidRPr="007E4050">
          <w:rPr>
            <w:webHidden/>
          </w:rPr>
        </w:r>
        <w:r w:rsidRPr="007E4050">
          <w:rPr>
            <w:webHidden/>
          </w:rPr>
          <w:fldChar w:fldCharType="separate"/>
        </w:r>
        <w:r w:rsidRPr="007E4050">
          <w:rPr>
            <w:webHidden/>
          </w:rPr>
          <w:t>3</w:t>
        </w:r>
        <w:r w:rsidRPr="007E4050">
          <w:rPr>
            <w:webHidden/>
          </w:rPr>
          <w:fldChar w:fldCharType="end"/>
        </w:r>
      </w:hyperlink>
    </w:p>
    <w:p w14:paraId="7DA80436" w14:textId="7807B4B5" w:rsidR="00CB271D" w:rsidRPr="00CB271D" w:rsidRDefault="004E1CB6" w:rsidP="007E4050">
      <w:pPr>
        <w:pStyle w:val="Inhopg1"/>
        <w:rPr>
          <w:rFonts w:eastAsiaTheme="minorEastAsia" w:cstheme="minorBidi"/>
          <w:kern w:val="2"/>
          <w:sz w:val="36"/>
          <w:szCs w:val="36"/>
          <w:lang w:eastAsia="nl-NL"/>
          <w14:ligatures w14:val="standardContextual"/>
        </w:rPr>
      </w:pPr>
      <w:hyperlink w:anchor="_Toc153263861" w:history="1">
        <w:r w:rsidR="00CB271D" w:rsidRPr="007E4050">
          <w:rPr>
            <w:rStyle w:val="Hyperlink"/>
            <w:color w:val="054854" w:themeColor="accent3"/>
          </w:rPr>
          <w:t>2.</w:t>
        </w:r>
        <w:r w:rsidR="00CB271D" w:rsidRPr="007E4050">
          <w:rPr>
            <w:rFonts w:eastAsiaTheme="minorEastAsia" w:cstheme="minorBidi"/>
            <w:kern w:val="2"/>
            <w:sz w:val="36"/>
            <w:szCs w:val="36"/>
            <w:lang w:eastAsia="nl-NL"/>
            <w14:ligatures w14:val="standardContextual"/>
          </w:rPr>
          <w:tab/>
        </w:r>
        <w:r w:rsidR="00CB271D" w:rsidRPr="007E4050">
          <w:rPr>
            <w:rStyle w:val="Hyperlink"/>
            <w:color w:val="054854" w:themeColor="accent3"/>
          </w:rPr>
          <w:t>Handelingsgericht werken</w:t>
        </w:r>
        <w:r w:rsidR="00CB271D" w:rsidRPr="007E4050">
          <w:rPr>
            <w:webHidden/>
          </w:rPr>
          <w:tab/>
        </w:r>
        <w:r w:rsidR="00CB271D" w:rsidRPr="007E4050">
          <w:rPr>
            <w:webHidden/>
          </w:rPr>
          <w:fldChar w:fldCharType="begin"/>
        </w:r>
        <w:r w:rsidR="00CB271D" w:rsidRPr="007E4050">
          <w:rPr>
            <w:webHidden/>
          </w:rPr>
          <w:instrText xml:space="preserve"> PAGEREF _Toc153263861 \h </w:instrText>
        </w:r>
        <w:r w:rsidR="00CB271D" w:rsidRPr="007E4050">
          <w:rPr>
            <w:webHidden/>
          </w:rPr>
        </w:r>
        <w:r w:rsidR="00CB271D" w:rsidRPr="007E4050">
          <w:rPr>
            <w:webHidden/>
          </w:rPr>
          <w:fldChar w:fldCharType="separate"/>
        </w:r>
        <w:r w:rsidR="00CB271D" w:rsidRPr="007E4050">
          <w:rPr>
            <w:webHidden/>
          </w:rPr>
          <w:t>4</w:t>
        </w:r>
        <w:r w:rsidR="00CB271D" w:rsidRPr="007E4050">
          <w:rPr>
            <w:webHidden/>
          </w:rPr>
          <w:fldChar w:fldCharType="end"/>
        </w:r>
      </w:hyperlink>
    </w:p>
    <w:p w14:paraId="31B67EB5" w14:textId="356EBC1D"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2" w:history="1">
        <w:r w:rsidR="00CB271D" w:rsidRPr="00CB271D">
          <w:rPr>
            <w:rStyle w:val="Hyperlink"/>
            <w:rFonts w:ascii="Daytona Condensed" w:hAnsi="Daytona Condensed"/>
            <w:noProof/>
            <w:sz w:val="28"/>
            <w:szCs w:val="28"/>
          </w:rPr>
          <w:t>2.1 Handelingsgericht werken bij de kleuters</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_Toc153263862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4</w:t>
        </w:r>
        <w:r w:rsidR="00CB271D" w:rsidRPr="00CB271D">
          <w:rPr>
            <w:rFonts w:ascii="Daytona Condensed" w:hAnsi="Daytona Condensed"/>
            <w:noProof/>
            <w:webHidden/>
            <w:sz w:val="28"/>
            <w:szCs w:val="28"/>
          </w:rPr>
          <w:fldChar w:fldCharType="end"/>
        </w:r>
      </w:hyperlink>
    </w:p>
    <w:p w14:paraId="4127BF98" w14:textId="3DE5967A" w:rsidR="00CB271D" w:rsidRPr="007E4050" w:rsidRDefault="004E1CB6" w:rsidP="007E4050">
      <w:pPr>
        <w:pStyle w:val="Inhopg1"/>
        <w:rPr>
          <w:rFonts w:eastAsiaTheme="minorEastAsia" w:cstheme="minorBidi"/>
          <w:kern w:val="2"/>
          <w:sz w:val="36"/>
          <w:szCs w:val="36"/>
          <w:lang w:eastAsia="nl-NL"/>
          <w14:ligatures w14:val="standardContextual"/>
        </w:rPr>
      </w:pPr>
      <w:hyperlink w:anchor="_Toc153263863" w:history="1">
        <w:r w:rsidR="00CB271D" w:rsidRPr="007E4050">
          <w:rPr>
            <w:rStyle w:val="Hyperlink"/>
            <w:color w:val="054854" w:themeColor="accent3"/>
          </w:rPr>
          <w:t>3.</w:t>
        </w:r>
        <w:r w:rsidR="00CB271D" w:rsidRPr="007E4050">
          <w:rPr>
            <w:rFonts w:eastAsiaTheme="minorEastAsia" w:cstheme="minorBidi"/>
            <w:kern w:val="2"/>
            <w:sz w:val="36"/>
            <w:szCs w:val="36"/>
            <w:lang w:eastAsia="nl-NL"/>
            <w14:ligatures w14:val="standardContextual"/>
          </w:rPr>
          <w:tab/>
        </w:r>
        <w:r w:rsidR="00CB271D" w:rsidRPr="007E4050">
          <w:rPr>
            <w:rStyle w:val="Hyperlink"/>
            <w:color w:val="054854" w:themeColor="accent3"/>
          </w:rPr>
          <w:t>Organisatie van de Leerlingen</w:t>
        </w:r>
        <w:r w:rsidR="00103B49">
          <w:rPr>
            <w:rStyle w:val="Hyperlink"/>
            <w:color w:val="054854" w:themeColor="accent3"/>
          </w:rPr>
          <w:t>ondersteuning</w:t>
        </w:r>
        <w:r w:rsidR="00CB271D" w:rsidRPr="007E4050">
          <w:rPr>
            <w:rStyle w:val="Hyperlink"/>
            <w:color w:val="054854" w:themeColor="accent3"/>
          </w:rPr>
          <w:t xml:space="preserve"> op schoolniveau</w:t>
        </w:r>
        <w:r w:rsidR="00CB271D" w:rsidRPr="007E4050">
          <w:rPr>
            <w:webHidden/>
          </w:rPr>
          <w:tab/>
        </w:r>
        <w:r w:rsidR="00CB271D" w:rsidRPr="007E4050">
          <w:rPr>
            <w:webHidden/>
          </w:rPr>
          <w:fldChar w:fldCharType="begin"/>
        </w:r>
        <w:r w:rsidR="00CB271D" w:rsidRPr="007E4050">
          <w:rPr>
            <w:webHidden/>
          </w:rPr>
          <w:instrText xml:space="preserve"> PAGEREF _Toc153263863 \h </w:instrText>
        </w:r>
        <w:r w:rsidR="00CB271D" w:rsidRPr="007E4050">
          <w:rPr>
            <w:webHidden/>
          </w:rPr>
        </w:r>
        <w:r w:rsidR="00CB271D" w:rsidRPr="007E4050">
          <w:rPr>
            <w:webHidden/>
          </w:rPr>
          <w:fldChar w:fldCharType="separate"/>
        </w:r>
        <w:r w:rsidR="00CB271D" w:rsidRPr="007E4050">
          <w:rPr>
            <w:webHidden/>
          </w:rPr>
          <w:t>6</w:t>
        </w:r>
        <w:r w:rsidR="00CB271D" w:rsidRPr="007E4050">
          <w:rPr>
            <w:webHidden/>
          </w:rPr>
          <w:fldChar w:fldCharType="end"/>
        </w:r>
      </w:hyperlink>
    </w:p>
    <w:p w14:paraId="2CEDFBE4" w14:textId="472FE70A"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4" w:history="1">
        <w:r w:rsidR="00CB271D" w:rsidRPr="00CB271D">
          <w:rPr>
            <w:rStyle w:val="Hyperlink"/>
            <w:rFonts w:ascii="Daytona Condensed" w:hAnsi="Daytona Condensed"/>
            <w:noProof/>
            <w:sz w:val="28"/>
            <w:szCs w:val="28"/>
          </w:rPr>
          <w:t>3.1 Schoolondersteuningsprofiel (SOP)</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_Toc153263864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6</w:t>
        </w:r>
        <w:r w:rsidR="00CB271D" w:rsidRPr="00CB271D">
          <w:rPr>
            <w:rFonts w:ascii="Daytona Condensed" w:hAnsi="Daytona Condensed"/>
            <w:noProof/>
            <w:webHidden/>
            <w:sz w:val="28"/>
            <w:szCs w:val="28"/>
          </w:rPr>
          <w:fldChar w:fldCharType="end"/>
        </w:r>
      </w:hyperlink>
    </w:p>
    <w:p w14:paraId="40E53338" w14:textId="6D9D65A2"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5" w:history="1">
        <w:r w:rsidR="00CB271D" w:rsidRPr="00CB271D">
          <w:rPr>
            <w:rStyle w:val="Hyperlink"/>
            <w:rFonts w:ascii="Daytona Condensed" w:hAnsi="Daytona Condensed"/>
            <w:noProof/>
            <w:sz w:val="28"/>
            <w:szCs w:val="28"/>
          </w:rPr>
          <w:t xml:space="preserve">3.2 </w:t>
        </w:r>
        <w:r w:rsidR="006477C5">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teamoverleg</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_Toc153263865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6</w:t>
        </w:r>
        <w:r w:rsidR="00CB271D" w:rsidRPr="00CB271D">
          <w:rPr>
            <w:rFonts w:ascii="Daytona Condensed" w:hAnsi="Daytona Condensed"/>
            <w:noProof/>
            <w:webHidden/>
            <w:sz w:val="28"/>
            <w:szCs w:val="28"/>
          </w:rPr>
          <w:fldChar w:fldCharType="end"/>
        </w:r>
      </w:hyperlink>
    </w:p>
    <w:p w14:paraId="33EAB992" w14:textId="073A317B"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6" w:history="1">
        <w:r w:rsidR="00CB271D" w:rsidRPr="00CB271D">
          <w:rPr>
            <w:rStyle w:val="Hyperlink"/>
            <w:rFonts w:ascii="Daytona Condensed" w:hAnsi="Daytona Condensed"/>
            <w:noProof/>
            <w:sz w:val="28"/>
            <w:szCs w:val="28"/>
          </w:rPr>
          <w:t>3.3 Overleg met partners</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_Toc153263866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6</w:t>
        </w:r>
        <w:r w:rsidR="00CB271D" w:rsidRPr="00CB271D">
          <w:rPr>
            <w:rFonts w:ascii="Daytona Condensed" w:hAnsi="Daytona Condensed"/>
            <w:noProof/>
            <w:webHidden/>
            <w:sz w:val="28"/>
            <w:szCs w:val="28"/>
          </w:rPr>
          <w:fldChar w:fldCharType="end"/>
        </w:r>
      </w:hyperlink>
    </w:p>
    <w:p w14:paraId="4EDDE1CA" w14:textId="1FA041CD"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7" w:history="1">
        <w:r w:rsidR="00CB271D" w:rsidRPr="00CB271D">
          <w:rPr>
            <w:rStyle w:val="Hyperlink"/>
            <w:rFonts w:ascii="Daytona Condensed" w:hAnsi="Daytona Condensed"/>
            <w:noProof/>
            <w:sz w:val="28"/>
            <w:szCs w:val="28"/>
          </w:rPr>
          <w:t>3.4 Groepsbezoeken en groepsbespreking</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_Toc153263867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7</w:t>
        </w:r>
        <w:r w:rsidR="00CB271D" w:rsidRPr="00CB271D">
          <w:rPr>
            <w:rFonts w:ascii="Daytona Condensed" w:hAnsi="Daytona Condensed"/>
            <w:noProof/>
            <w:webHidden/>
            <w:sz w:val="28"/>
            <w:szCs w:val="28"/>
          </w:rPr>
          <w:fldChar w:fldCharType="end"/>
        </w:r>
      </w:hyperlink>
    </w:p>
    <w:p w14:paraId="312BF4BA" w14:textId="56A4F14D"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8" w:history="1">
        <w:r w:rsidR="00CB271D" w:rsidRPr="00CB271D">
          <w:rPr>
            <w:rStyle w:val="Hyperlink"/>
            <w:rFonts w:ascii="Daytona Condensed" w:hAnsi="Daytona Condensed"/>
            <w:noProof/>
            <w:sz w:val="28"/>
            <w:szCs w:val="28"/>
          </w:rPr>
          <w:t>3.5 Leerlingbespreking</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_Toc153263868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8</w:t>
        </w:r>
        <w:r w:rsidR="00CB271D" w:rsidRPr="00CB271D">
          <w:rPr>
            <w:rFonts w:ascii="Daytona Condensed" w:hAnsi="Daytona Condensed"/>
            <w:noProof/>
            <w:webHidden/>
            <w:sz w:val="28"/>
            <w:szCs w:val="28"/>
          </w:rPr>
          <w:fldChar w:fldCharType="end"/>
        </w:r>
      </w:hyperlink>
    </w:p>
    <w:p w14:paraId="7E583E16" w14:textId="27225444"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69" w:history="1">
        <w:r w:rsidR="00CB271D" w:rsidRPr="00CB271D">
          <w:rPr>
            <w:rStyle w:val="Hyperlink"/>
            <w:rFonts w:ascii="Daytona Condensed" w:hAnsi="Daytona Condensed"/>
            <w:noProof/>
            <w:sz w:val="28"/>
            <w:szCs w:val="28"/>
          </w:rPr>
          <w:t>3.6 In gesprek met ouders</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_Toc153263869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8</w:t>
        </w:r>
        <w:r w:rsidR="00CB271D" w:rsidRPr="00CB271D">
          <w:rPr>
            <w:rFonts w:ascii="Daytona Condensed" w:hAnsi="Daytona Condensed"/>
            <w:noProof/>
            <w:webHidden/>
            <w:sz w:val="28"/>
            <w:szCs w:val="28"/>
          </w:rPr>
          <w:fldChar w:fldCharType="end"/>
        </w:r>
      </w:hyperlink>
    </w:p>
    <w:p w14:paraId="1A52CCE1" w14:textId="52F1AE58"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0" w:history="1">
        <w:r w:rsidR="00CB271D" w:rsidRPr="00CB271D">
          <w:rPr>
            <w:rStyle w:val="Hyperlink"/>
            <w:rFonts w:ascii="Daytona Condensed" w:hAnsi="Daytona Condensed"/>
            <w:noProof/>
            <w:sz w:val="28"/>
            <w:szCs w:val="28"/>
          </w:rPr>
          <w:t>3.7 Toetsing</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_Toc153263870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8</w:t>
        </w:r>
        <w:r w:rsidR="00CB271D" w:rsidRPr="00CB271D">
          <w:rPr>
            <w:rFonts w:ascii="Daytona Condensed" w:hAnsi="Daytona Condensed"/>
            <w:noProof/>
            <w:webHidden/>
            <w:sz w:val="28"/>
            <w:szCs w:val="28"/>
          </w:rPr>
          <w:fldChar w:fldCharType="end"/>
        </w:r>
      </w:hyperlink>
    </w:p>
    <w:p w14:paraId="758A8304" w14:textId="79A5A913"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1" w:history="1">
        <w:r w:rsidR="00CB271D" w:rsidRPr="00CB271D">
          <w:rPr>
            <w:rStyle w:val="Hyperlink"/>
            <w:rFonts w:ascii="Daytona Condensed" w:hAnsi="Daytona Condensed"/>
            <w:noProof/>
            <w:sz w:val="28"/>
            <w:szCs w:val="28"/>
          </w:rPr>
          <w:t>3.8 Groeps- en handelingsplannen</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_Toc153263871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9</w:t>
        </w:r>
        <w:r w:rsidR="00CB271D" w:rsidRPr="00CB271D">
          <w:rPr>
            <w:rFonts w:ascii="Daytona Condensed" w:hAnsi="Daytona Condensed"/>
            <w:noProof/>
            <w:webHidden/>
            <w:sz w:val="28"/>
            <w:szCs w:val="28"/>
          </w:rPr>
          <w:fldChar w:fldCharType="end"/>
        </w:r>
      </w:hyperlink>
    </w:p>
    <w:p w14:paraId="5DD121E5" w14:textId="36AE2842"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2" w:history="1">
        <w:r w:rsidR="00CB271D" w:rsidRPr="00CB271D">
          <w:rPr>
            <w:rStyle w:val="Hyperlink"/>
            <w:rFonts w:ascii="Daytona Condensed" w:hAnsi="Daytona Condensed"/>
            <w:noProof/>
            <w:sz w:val="28"/>
            <w:szCs w:val="28"/>
          </w:rPr>
          <w:t>3.9 Het leerlingvolgsysteem</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_Toc153263872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10</w:t>
        </w:r>
        <w:r w:rsidR="00CB271D" w:rsidRPr="00CB271D">
          <w:rPr>
            <w:rFonts w:ascii="Daytona Condensed" w:hAnsi="Daytona Condensed"/>
            <w:noProof/>
            <w:webHidden/>
            <w:sz w:val="28"/>
            <w:szCs w:val="28"/>
          </w:rPr>
          <w:fldChar w:fldCharType="end"/>
        </w:r>
      </w:hyperlink>
    </w:p>
    <w:p w14:paraId="3B0E2855" w14:textId="6324FC7E"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3" w:history="1">
        <w:r w:rsidR="00CB271D" w:rsidRPr="00CB271D">
          <w:rPr>
            <w:rStyle w:val="Hyperlink"/>
            <w:rFonts w:ascii="Daytona Condensed" w:hAnsi="Daytona Condensed"/>
            <w:noProof/>
            <w:sz w:val="28"/>
            <w:szCs w:val="28"/>
          </w:rPr>
          <w:t>3.10 Onderwijs aan meer- en hoogbegaafden</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_Toc153263873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11</w:t>
        </w:r>
        <w:r w:rsidR="00CB271D" w:rsidRPr="00CB271D">
          <w:rPr>
            <w:rFonts w:ascii="Daytona Condensed" w:hAnsi="Daytona Condensed"/>
            <w:noProof/>
            <w:webHidden/>
            <w:sz w:val="28"/>
            <w:szCs w:val="28"/>
          </w:rPr>
          <w:fldChar w:fldCharType="end"/>
        </w:r>
      </w:hyperlink>
    </w:p>
    <w:p w14:paraId="292E0C10" w14:textId="7D8482C0"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4" w:history="1">
        <w:r w:rsidR="00CB271D" w:rsidRPr="00CB271D">
          <w:rPr>
            <w:rStyle w:val="Hyperlink"/>
            <w:rFonts w:ascii="Daytona Condensed" w:hAnsi="Daytona Condensed"/>
            <w:noProof/>
            <w:sz w:val="28"/>
            <w:szCs w:val="28"/>
          </w:rPr>
          <w:t>3.11 Doublure/versnellen</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_Toc153263874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11</w:t>
        </w:r>
        <w:r w:rsidR="00CB271D" w:rsidRPr="00CB271D">
          <w:rPr>
            <w:rFonts w:ascii="Daytona Condensed" w:hAnsi="Daytona Condensed"/>
            <w:noProof/>
            <w:webHidden/>
            <w:sz w:val="28"/>
            <w:szCs w:val="28"/>
          </w:rPr>
          <w:fldChar w:fldCharType="end"/>
        </w:r>
      </w:hyperlink>
    </w:p>
    <w:p w14:paraId="66918AB7" w14:textId="14FB8753"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5" w:history="1">
        <w:r w:rsidR="00CB271D" w:rsidRPr="00CB271D">
          <w:rPr>
            <w:rStyle w:val="Hyperlink"/>
            <w:rFonts w:ascii="Daytona Condensed" w:hAnsi="Daytona Condensed"/>
            <w:noProof/>
            <w:sz w:val="28"/>
            <w:szCs w:val="28"/>
          </w:rPr>
          <w:t>3.12 Herfstleerlingen</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_Toc153263875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12</w:t>
        </w:r>
        <w:r w:rsidR="00CB271D" w:rsidRPr="00CB271D">
          <w:rPr>
            <w:rFonts w:ascii="Daytona Condensed" w:hAnsi="Daytona Condensed"/>
            <w:noProof/>
            <w:webHidden/>
            <w:sz w:val="28"/>
            <w:szCs w:val="28"/>
          </w:rPr>
          <w:fldChar w:fldCharType="end"/>
        </w:r>
      </w:hyperlink>
    </w:p>
    <w:p w14:paraId="78838490" w14:textId="2FC933B2" w:rsidR="00CB271D" w:rsidRPr="00CB271D" w:rsidRDefault="004E1CB6" w:rsidP="007E4050">
      <w:pPr>
        <w:pStyle w:val="Inhopg1"/>
        <w:rPr>
          <w:rFonts w:eastAsiaTheme="minorEastAsia" w:cstheme="minorBidi"/>
          <w:kern w:val="2"/>
          <w:sz w:val="36"/>
          <w:szCs w:val="36"/>
          <w:lang w:eastAsia="nl-NL"/>
          <w14:ligatures w14:val="standardContextual"/>
        </w:rPr>
      </w:pPr>
      <w:hyperlink w:anchor="_Toc153263876" w:history="1">
        <w:r w:rsidR="00CB271D" w:rsidRPr="00CB271D">
          <w:rPr>
            <w:rStyle w:val="Hyperlink"/>
          </w:rPr>
          <w:t>4.</w:t>
        </w:r>
        <w:r w:rsidR="00CB271D" w:rsidRPr="00CB271D">
          <w:rPr>
            <w:rFonts w:eastAsiaTheme="minorEastAsia" w:cstheme="minorBidi"/>
            <w:kern w:val="2"/>
            <w:sz w:val="36"/>
            <w:szCs w:val="36"/>
            <w:lang w:eastAsia="nl-NL"/>
            <w14:ligatures w14:val="standardContextual"/>
          </w:rPr>
          <w:tab/>
        </w:r>
        <w:r w:rsidR="00CB271D" w:rsidRPr="00CB271D">
          <w:rPr>
            <w:rStyle w:val="Hyperlink"/>
          </w:rPr>
          <w:t>Organisatie van de Leerlingen</w:t>
        </w:r>
        <w:r w:rsidR="00103B49">
          <w:rPr>
            <w:rStyle w:val="Hyperlink"/>
          </w:rPr>
          <w:t>ondersteuning</w:t>
        </w:r>
        <w:r w:rsidR="00CB271D" w:rsidRPr="00CB271D">
          <w:rPr>
            <w:rStyle w:val="Hyperlink"/>
          </w:rPr>
          <w:t xml:space="preserve"> op groepsniveau</w:t>
        </w:r>
        <w:r w:rsidR="00CB271D" w:rsidRPr="00CB271D">
          <w:rPr>
            <w:webHidden/>
          </w:rPr>
          <w:tab/>
        </w:r>
        <w:r w:rsidR="00CB271D" w:rsidRPr="00CB271D">
          <w:rPr>
            <w:webHidden/>
          </w:rPr>
          <w:fldChar w:fldCharType="begin"/>
        </w:r>
        <w:r w:rsidR="00CB271D" w:rsidRPr="00CB271D">
          <w:rPr>
            <w:webHidden/>
          </w:rPr>
          <w:instrText xml:space="preserve"> PAGEREF _Toc153263876 \h </w:instrText>
        </w:r>
        <w:r w:rsidR="00CB271D" w:rsidRPr="00CB271D">
          <w:rPr>
            <w:webHidden/>
          </w:rPr>
        </w:r>
        <w:r w:rsidR="00CB271D" w:rsidRPr="00CB271D">
          <w:rPr>
            <w:webHidden/>
          </w:rPr>
          <w:fldChar w:fldCharType="separate"/>
        </w:r>
        <w:r w:rsidR="00CB271D" w:rsidRPr="00CB271D">
          <w:rPr>
            <w:webHidden/>
          </w:rPr>
          <w:t>13</w:t>
        </w:r>
        <w:r w:rsidR="00CB271D" w:rsidRPr="00CB271D">
          <w:rPr>
            <w:webHidden/>
          </w:rPr>
          <w:fldChar w:fldCharType="end"/>
        </w:r>
      </w:hyperlink>
    </w:p>
    <w:p w14:paraId="688192B4" w14:textId="5AA8D4E4"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7" w:history="1">
        <w:r w:rsidR="00103B49">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niveau 1</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_Toc153263877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13</w:t>
        </w:r>
        <w:r w:rsidR="00CB271D" w:rsidRPr="00CB271D">
          <w:rPr>
            <w:rFonts w:ascii="Daytona Condensed" w:hAnsi="Daytona Condensed"/>
            <w:noProof/>
            <w:webHidden/>
            <w:sz w:val="28"/>
            <w:szCs w:val="28"/>
          </w:rPr>
          <w:fldChar w:fldCharType="end"/>
        </w:r>
      </w:hyperlink>
    </w:p>
    <w:p w14:paraId="4DE5F01C" w14:textId="734C4FAD"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8" w:history="1">
        <w:r w:rsidR="00103B49">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niveau 2</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_Toc153263878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13</w:t>
        </w:r>
        <w:r w:rsidR="00CB271D" w:rsidRPr="00CB271D">
          <w:rPr>
            <w:rFonts w:ascii="Daytona Condensed" w:hAnsi="Daytona Condensed"/>
            <w:noProof/>
            <w:webHidden/>
            <w:sz w:val="28"/>
            <w:szCs w:val="28"/>
          </w:rPr>
          <w:fldChar w:fldCharType="end"/>
        </w:r>
      </w:hyperlink>
    </w:p>
    <w:p w14:paraId="09395185" w14:textId="74B8BF2D"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79" w:history="1">
        <w:r w:rsidR="00103B49">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niveau 3</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_Toc153263879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14</w:t>
        </w:r>
        <w:r w:rsidR="00CB271D" w:rsidRPr="00CB271D">
          <w:rPr>
            <w:rFonts w:ascii="Daytona Condensed" w:hAnsi="Daytona Condensed"/>
            <w:noProof/>
            <w:webHidden/>
            <w:sz w:val="28"/>
            <w:szCs w:val="28"/>
          </w:rPr>
          <w:fldChar w:fldCharType="end"/>
        </w:r>
      </w:hyperlink>
    </w:p>
    <w:p w14:paraId="76F90BA4" w14:textId="61940250"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80" w:history="1">
        <w:r w:rsidR="00103B49">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niveau 4</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_Toc153263880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14</w:t>
        </w:r>
        <w:r w:rsidR="00CB271D" w:rsidRPr="00CB271D">
          <w:rPr>
            <w:rFonts w:ascii="Daytona Condensed" w:hAnsi="Daytona Condensed"/>
            <w:noProof/>
            <w:webHidden/>
            <w:sz w:val="28"/>
            <w:szCs w:val="28"/>
          </w:rPr>
          <w:fldChar w:fldCharType="end"/>
        </w:r>
      </w:hyperlink>
    </w:p>
    <w:p w14:paraId="4B4098D9" w14:textId="31A360F5" w:rsidR="00CB271D" w:rsidRPr="00CB271D" w:rsidRDefault="004E1CB6">
      <w:pPr>
        <w:pStyle w:val="Inhopg2"/>
        <w:tabs>
          <w:tab w:val="right" w:leader="dot" w:pos="9062"/>
        </w:tabs>
        <w:rPr>
          <w:rFonts w:ascii="Daytona Condensed" w:eastAsiaTheme="minorEastAsia" w:hAnsi="Daytona Condensed" w:cstheme="minorBidi"/>
          <w:smallCaps w:val="0"/>
          <w:noProof/>
          <w:kern w:val="2"/>
          <w:sz w:val="36"/>
          <w:szCs w:val="36"/>
          <w:lang w:eastAsia="nl-NL"/>
          <w14:ligatures w14:val="standardContextual"/>
        </w:rPr>
      </w:pPr>
      <w:hyperlink w:anchor="_Toc153263881" w:history="1">
        <w:r w:rsidR="00103B49">
          <w:rPr>
            <w:rStyle w:val="Hyperlink"/>
            <w:rFonts w:ascii="Daytona Condensed" w:hAnsi="Daytona Condensed"/>
            <w:noProof/>
            <w:sz w:val="28"/>
            <w:szCs w:val="28"/>
          </w:rPr>
          <w:t>ondersteunings</w:t>
        </w:r>
        <w:r w:rsidR="00CB271D" w:rsidRPr="00CB271D">
          <w:rPr>
            <w:rStyle w:val="Hyperlink"/>
            <w:rFonts w:ascii="Daytona Condensed" w:hAnsi="Daytona Condensed"/>
            <w:noProof/>
            <w:sz w:val="28"/>
            <w:szCs w:val="28"/>
          </w:rPr>
          <w:t>niveau 5</w:t>
        </w:r>
        <w:r w:rsidR="00CB271D" w:rsidRPr="00CB271D">
          <w:rPr>
            <w:rFonts w:ascii="Daytona Condensed" w:hAnsi="Daytona Condensed"/>
            <w:noProof/>
            <w:webHidden/>
            <w:sz w:val="28"/>
            <w:szCs w:val="28"/>
          </w:rPr>
          <w:tab/>
        </w:r>
        <w:r w:rsidR="00CB271D" w:rsidRPr="00CB271D">
          <w:rPr>
            <w:rFonts w:ascii="Daytona Condensed" w:hAnsi="Daytona Condensed"/>
            <w:noProof/>
            <w:webHidden/>
            <w:sz w:val="28"/>
            <w:szCs w:val="28"/>
          </w:rPr>
          <w:fldChar w:fldCharType="begin"/>
        </w:r>
        <w:r w:rsidR="00CB271D" w:rsidRPr="00CB271D">
          <w:rPr>
            <w:rFonts w:ascii="Daytona Condensed" w:hAnsi="Daytona Condensed"/>
            <w:noProof/>
            <w:webHidden/>
            <w:sz w:val="28"/>
            <w:szCs w:val="28"/>
          </w:rPr>
          <w:instrText xml:space="preserve"> PAGEREF _Toc153263881 \h </w:instrText>
        </w:r>
        <w:r w:rsidR="00CB271D" w:rsidRPr="00CB271D">
          <w:rPr>
            <w:rFonts w:ascii="Daytona Condensed" w:hAnsi="Daytona Condensed"/>
            <w:noProof/>
            <w:webHidden/>
            <w:sz w:val="28"/>
            <w:szCs w:val="28"/>
          </w:rPr>
        </w:r>
        <w:r w:rsidR="00CB271D" w:rsidRPr="00CB271D">
          <w:rPr>
            <w:rFonts w:ascii="Daytona Condensed" w:hAnsi="Daytona Condensed"/>
            <w:noProof/>
            <w:webHidden/>
            <w:sz w:val="28"/>
            <w:szCs w:val="28"/>
          </w:rPr>
          <w:fldChar w:fldCharType="separate"/>
        </w:r>
        <w:r w:rsidR="00CB271D" w:rsidRPr="00CB271D">
          <w:rPr>
            <w:rFonts w:ascii="Daytona Condensed" w:hAnsi="Daytona Condensed"/>
            <w:noProof/>
            <w:webHidden/>
            <w:sz w:val="28"/>
            <w:szCs w:val="28"/>
          </w:rPr>
          <w:t>15</w:t>
        </w:r>
        <w:r w:rsidR="00CB271D" w:rsidRPr="00CB271D">
          <w:rPr>
            <w:rFonts w:ascii="Daytona Condensed" w:hAnsi="Daytona Condensed"/>
            <w:noProof/>
            <w:webHidden/>
            <w:sz w:val="28"/>
            <w:szCs w:val="28"/>
          </w:rPr>
          <w:fldChar w:fldCharType="end"/>
        </w:r>
      </w:hyperlink>
    </w:p>
    <w:p w14:paraId="0834A9DB" w14:textId="77E18B0F" w:rsidR="00CB271D" w:rsidRPr="007E4050" w:rsidRDefault="004E1CB6" w:rsidP="007E4050">
      <w:pPr>
        <w:pStyle w:val="Inhopg1"/>
        <w:rPr>
          <w:rFonts w:eastAsiaTheme="minorEastAsia" w:cstheme="minorBidi"/>
          <w:kern w:val="2"/>
          <w:sz w:val="36"/>
          <w:szCs w:val="36"/>
          <w:lang w:eastAsia="nl-NL"/>
          <w14:ligatures w14:val="standardContextual"/>
        </w:rPr>
      </w:pPr>
      <w:hyperlink w:anchor="_Toc153263882" w:history="1">
        <w:r w:rsidR="00CB271D" w:rsidRPr="007E4050">
          <w:rPr>
            <w:rStyle w:val="Hyperlink"/>
            <w:color w:val="054854" w:themeColor="accent3"/>
          </w:rPr>
          <w:t>4.</w:t>
        </w:r>
        <w:r w:rsidR="00CB271D" w:rsidRPr="007E4050">
          <w:rPr>
            <w:rFonts w:eastAsiaTheme="minorEastAsia" w:cstheme="minorBidi"/>
            <w:kern w:val="2"/>
            <w:sz w:val="36"/>
            <w:szCs w:val="36"/>
            <w:lang w:eastAsia="nl-NL"/>
            <w14:ligatures w14:val="standardContextual"/>
          </w:rPr>
          <w:tab/>
        </w:r>
        <w:r w:rsidR="00CB271D" w:rsidRPr="007E4050">
          <w:rPr>
            <w:rStyle w:val="Hyperlink"/>
            <w:color w:val="054854" w:themeColor="accent3"/>
          </w:rPr>
          <w:t>organisatie van de Leerlingen</w:t>
        </w:r>
        <w:r w:rsidR="00103B49">
          <w:rPr>
            <w:rStyle w:val="Hyperlink"/>
            <w:color w:val="054854" w:themeColor="accent3"/>
          </w:rPr>
          <w:t>ondersteuning</w:t>
        </w:r>
        <w:r w:rsidR="00CB271D" w:rsidRPr="007E4050">
          <w:rPr>
            <w:rStyle w:val="Hyperlink"/>
            <w:color w:val="054854" w:themeColor="accent3"/>
          </w:rPr>
          <w:t xml:space="preserve"> extern</w:t>
        </w:r>
        <w:r w:rsidR="00CB271D" w:rsidRPr="007E4050">
          <w:rPr>
            <w:webHidden/>
          </w:rPr>
          <w:tab/>
        </w:r>
        <w:r w:rsidR="00CB271D" w:rsidRPr="007E4050">
          <w:rPr>
            <w:webHidden/>
          </w:rPr>
          <w:fldChar w:fldCharType="begin"/>
        </w:r>
        <w:r w:rsidR="00CB271D" w:rsidRPr="007E4050">
          <w:rPr>
            <w:webHidden/>
          </w:rPr>
          <w:instrText xml:space="preserve"> PAGEREF _Toc153263882 \h </w:instrText>
        </w:r>
        <w:r w:rsidR="00CB271D" w:rsidRPr="007E4050">
          <w:rPr>
            <w:webHidden/>
          </w:rPr>
        </w:r>
        <w:r w:rsidR="00CB271D" w:rsidRPr="007E4050">
          <w:rPr>
            <w:webHidden/>
          </w:rPr>
          <w:fldChar w:fldCharType="separate"/>
        </w:r>
        <w:r w:rsidR="00CB271D" w:rsidRPr="007E4050">
          <w:rPr>
            <w:webHidden/>
          </w:rPr>
          <w:t>16</w:t>
        </w:r>
        <w:r w:rsidR="00CB271D" w:rsidRPr="007E4050">
          <w:rPr>
            <w:webHidden/>
          </w:rPr>
          <w:fldChar w:fldCharType="end"/>
        </w:r>
      </w:hyperlink>
    </w:p>
    <w:p w14:paraId="6764F50C" w14:textId="22A0B596" w:rsidR="00CB271D" w:rsidRPr="007E4050" w:rsidRDefault="004E1CB6" w:rsidP="007E4050">
      <w:pPr>
        <w:pStyle w:val="Inhopg1"/>
        <w:rPr>
          <w:rFonts w:eastAsiaTheme="minorEastAsia" w:cstheme="minorBidi"/>
          <w:kern w:val="2"/>
          <w:sz w:val="36"/>
          <w:szCs w:val="36"/>
          <w:lang w:eastAsia="nl-NL"/>
          <w14:ligatures w14:val="standardContextual"/>
        </w:rPr>
      </w:pPr>
      <w:hyperlink w:anchor="_Toc153263883" w:history="1">
        <w:r w:rsidR="00CB271D" w:rsidRPr="007E4050">
          <w:rPr>
            <w:rStyle w:val="Hyperlink"/>
            <w:color w:val="054854" w:themeColor="accent3"/>
          </w:rPr>
          <w:t>5.</w:t>
        </w:r>
        <w:r w:rsidR="00CB271D" w:rsidRPr="007E4050">
          <w:rPr>
            <w:rFonts w:eastAsiaTheme="minorEastAsia" w:cstheme="minorBidi"/>
            <w:kern w:val="2"/>
            <w:sz w:val="36"/>
            <w:szCs w:val="36"/>
            <w:lang w:eastAsia="nl-NL"/>
            <w14:ligatures w14:val="standardContextual"/>
          </w:rPr>
          <w:tab/>
        </w:r>
        <w:r w:rsidR="00CB271D" w:rsidRPr="007E4050">
          <w:rPr>
            <w:rStyle w:val="Hyperlink"/>
            <w:color w:val="054854" w:themeColor="accent3"/>
          </w:rPr>
          <w:t>Ontwikkelpunten</w:t>
        </w:r>
        <w:r w:rsidR="00CB271D" w:rsidRPr="007E4050">
          <w:rPr>
            <w:webHidden/>
          </w:rPr>
          <w:tab/>
        </w:r>
        <w:r w:rsidR="00CB271D" w:rsidRPr="007E4050">
          <w:rPr>
            <w:webHidden/>
          </w:rPr>
          <w:fldChar w:fldCharType="begin"/>
        </w:r>
        <w:r w:rsidR="00CB271D" w:rsidRPr="007E4050">
          <w:rPr>
            <w:webHidden/>
          </w:rPr>
          <w:instrText xml:space="preserve"> PAGEREF _Toc153263883 \h </w:instrText>
        </w:r>
        <w:r w:rsidR="00CB271D" w:rsidRPr="007E4050">
          <w:rPr>
            <w:webHidden/>
          </w:rPr>
        </w:r>
        <w:r w:rsidR="00CB271D" w:rsidRPr="007E4050">
          <w:rPr>
            <w:webHidden/>
          </w:rPr>
          <w:fldChar w:fldCharType="separate"/>
        </w:r>
        <w:r w:rsidR="00CB271D" w:rsidRPr="007E4050">
          <w:rPr>
            <w:webHidden/>
          </w:rPr>
          <w:t>17</w:t>
        </w:r>
        <w:r w:rsidR="00CB271D" w:rsidRPr="007E4050">
          <w:rPr>
            <w:webHidden/>
          </w:rPr>
          <w:fldChar w:fldCharType="end"/>
        </w:r>
      </w:hyperlink>
    </w:p>
    <w:p w14:paraId="2719B9EF" w14:textId="5C64167C" w:rsidR="00CB271D" w:rsidRPr="007E4050" w:rsidRDefault="004E1CB6" w:rsidP="007E4050">
      <w:pPr>
        <w:pStyle w:val="Inhopg1"/>
        <w:rPr>
          <w:rFonts w:eastAsiaTheme="minorEastAsia" w:cstheme="minorBidi"/>
          <w:kern w:val="2"/>
          <w:sz w:val="36"/>
          <w:szCs w:val="36"/>
          <w:lang w:eastAsia="nl-NL"/>
          <w14:ligatures w14:val="standardContextual"/>
        </w:rPr>
      </w:pPr>
      <w:hyperlink w:anchor="_Toc153263884" w:history="1">
        <w:r w:rsidR="00CB271D" w:rsidRPr="007E4050">
          <w:rPr>
            <w:rStyle w:val="Hyperlink"/>
            <w:color w:val="054854" w:themeColor="accent3"/>
          </w:rPr>
          <w:t>6.</w:t>
        </w:r>
        <w:r w:rsidR="00CB271D" w:rsidRPr="007E4050">
          <w:rPr>
            <w:rFonts w:eastAsiaTheme="minorEastAsia" w:cstheme="minorBidi"/>
            <w:kern w:val="2"/>
            <w:sz w:val="36"/>
            <w:szCs w:val="36"/>
            <w:lang w:eastAsia="nl-NL"/>
            <w14:ligatures w14:val="standardContextual"/>
          </w:rPr>
          <w:tab/>
        </w:r>
        <w:r w:rsidR="00CB271D" w:rsidRPr="007E4050">
          <w:rPr>
            <w:rStyle w:val="Hyperlink"/>
            <w:color w:val="054854" w:themeColor="accent3"/>
          </w:rPr>
          <w:t>Bijlagen</w:t>
        </w:r>
        <w:r w:rsidR="00CB271D" w:rsidRPr="007E4050">
          <w:rPr>
            <w:webHidden/>
          </w:rPr>
          <w:tab/>
        </w:r>
        <w:r w:rsidR="00CB271D" w:rsidRPr="007E4050">
          <w:rPr>
            <w:webHidden/>
          </w:rPr>
          <w:fldChar w:fldCharType="begin"/>
        </w:r>
        <w:r w:rsidR="00CB271D" w:rsidRPr="007E4050">
          <w:rPr>
            <w:webHidden/>
          </w:rPr>
          <w:instrText xml:space="preserve"> PAGEREF _Toc153263884 \h </w:instrText>
        </w:r>
        <w:r w:rsidR="00CB271D" w:rsidRPr="007E4050">
          <w:rPr>
            <w:webHidden/>
          </w:rPr>
        </w:r>
        <w:r w:rsidR="00CB271D" w:rsidRPr="007E4050">
          <w:rPr>
            <w:webHidden/>
          </w:rPr>
          <w:fldChar w:fldCharType="separate"/>
        </w:r>
        <w:r w:rsidR="00CB271D" w:rsidRPr="007E4050">
          <w:rPr>
            <w:webHidden/>
          </w:rPr>
          <w:t>18</w:t>
        </w:r>
        <w:r w:rsidR="00CB271D" w:rsidRPr="007E4050">
          <w:rPr>
            <w:webHidden/>
          </w:rPr>
          <w:fldChar w:fldCharType="end"/>
        </w:r>
      </w:hyperlink>
    </w:p>
    <w:p w14:paraId="01352810" w14:textId="20FEC0DF" w:rsidR="00A61C92" w:rsidRDefault="00CB271D">
      <w:r w:rsidRPr="00CB271D">
        <w:rPr>
          <w:sz w:val="36"/>
          <w:szCs w:val="36"/>
        </w:rPr>
        <w:fldChar w:fldCharType="end"/>
      </w:r>
    </w:p>
    <w:bookmarkStart w:id="1" w:name="_Toc153263587"/>
    <w:bookmarkStart w:id="2" w:name="_Toc153263860"/>
    <w:p w14:paraId="49F74C34" w14:textId="678AAF06" w:rsidR="001E1E58" w:rsidRPr="003102CF" w:rsidRDefault="004E1CB6" w:rsidP="00DC0377">
      <w:pPr>
        <w:pStyle w:val="Kop1"/>
        <w:numPr>
          <w:ilvl w:val="0"/>
          <w:numId w:val="16"/>
        </w:numPr>
        <w:pBdr>
          <w:bottom w:val="single" w:sz="24" w:space="2" w:color="F0CDA1" w:themeColor="accent1"/>
        </w:pBdr>
      </w:pPr>
      <w:sdt>
        <w:sdtPr>
          <w:id w:val="1498622095"/>
          <w:placeholder>
            <w:docPart w:val="6BF55936BBDD4D9DB0A9F099443DD5BD"/>
          </w:placeholder>
          <w:temporary/>
          <w:showingPlcHdr/>
          <w15:appearance w15:val="hidden"/>
        </w:sdtPr>
        <w:sdtContent>
          <w:r w:rsidR="00347AF5" w:rsidRPr="003102CF">
            <w:rPr>
              <w:lang w:bidi="nl-NL"/>
            </w:rPr>
            <w:t>Inleiding</w:t>
          </w:r>
        </w:sdtContent>
      </w:sdt>
      <w:bookmarkEnd w:id="0"/>
      <w:bookmarkEnd w:id="1"/>
      <w:bookmarkEnd w:id="2"/>
    </w:p>
    <w:p w14:paraId="674070DB" w14:textId="64F0E7D4" w:rsidR="00CC0288" w:rsidRDefault="007E43C6" w:rsidP="007E43C6">
      <w:r>
        <w:t xml:space="preserve">Voor u ligt het </w:t>
      </w:r>
      <w:r w:rsidR="72495B3D">
        <w:t>ondersteunings</w:t>
      </w:r>
      <w:r w:rsidR="27E9CF85">
        <w:t>plan</w:t>
      </w:r>
      <w:r>
        <w:t xml:space="preserve"> van </w:t>
      </w:r>
      <w:proofErr w:type="spellStart"/>
      <w:r>
        <w:t>Cbs</w:t>
      </w:r>
      <w:proofErr w:type="spellEnd"/>
      <w:r>
        <w:t xml:space="preserve"> Sjaloomschool. In </w:t>
      </w:r>
      <w:r w:rsidR="42071BCC">
        <w:t>dit</w:t>
      </w:r>
      <w:r w:rsidR="004B7DBC">
        <w:t xml:space="preserve"> </w:t>
      </w:r>
      <w:r w:rsidR="52328593">
        <w:t>ondersteunings</w:t>
      </w:r>
      <w:r w:rsidR="004B7DBC">
        <w:t>plan</w:t>
      </w:r>
      <w:r>
        <w:t xml:space="preserve"> staa</w:t>
      </w:r>
      <w:r w:rsidR="0C134EDA">
        <w:t>n</w:t>
      </w:r>
      <w:r>
        <w:t xml:space="preserve"> onze </w:t>
      </w:r>
      <w:r w:rsidR="739C9D02">
        <w:t>ondersteunings</w:t>
      </w:r>
      <w:r w:rsidR="1B61C0AB">
        <w:t>cyclus</w:t>
      </w:r>
      <w:r>
        <w:t xml:space="preserve"> en</w:t>
      </w:r>
      <w:r w:rsidR="61C8CE66">
        <w:t xml:space="preserve"> </w:t>
      </w:r>
      <w:r w:rsidR="3E222F08">
        <w:t>ondersteunings</w:t>
      </w:r>
      <w:r w:rsidR="61C8CE66">
        <w:t>route en</w:t>
      </w:r>
      <w:r>
        <w:t xml:space="preserve"> hoe wij </w:t>
      </w:r>
      <w:r w:rsidR="78BD9CC7">
        <w:t>de leerling</w:t>
      </w:r>
      <w:r w:rsidR="0C0C0648">
        <w:t>en</w:t>
      </w:r>
      <w:r w:rsidR="006477C5">
        <w:rPr>
          <w:shd w:val="clear" w:color="auto" w:fill="FFFFFF"/>
        </w:rPr>
        <w:t>ondersteuning</w:t>
      </w:r>
      <w:r w:rsidR="78BD9CC7">
        <w:t xml:space="preserve"> verder inrichten</w:t>
      </w:r>
      <w:r>
        <w:t xml:space="preserve">. Wij vinden het belangrijk om kritisch naar onze </w:t>
      </w:r>
      <w:r w:rsidR="779970FD">
        <w:t>ondersteuning</w:t>
      </w:r>
      <w:r>
        <w:t xml:space="preserve"> te kijken</w:t>
      </w:r>
      <w:r w:rsidR="7A596D28">
        <w:t>, te evalueren en nieuwe doelen te stellen</w:t>
      </w:r>
      <w:r>
        <w:t xml:space="preserve">. Dit houdt in dat het </w:t>
      </w:r>
      <w:r w:rsidR="0771DA46">
        <w:t>ondersteunings</w:t>
      </w:r>
      <w:r w:rsidR="7BF53D89">
        <w:t>plan</w:t>
      </w:r>
      <w:r>
        <w:t xml:space="preserve"> ieder schooljaar</w:t>
      </w:r>
      <w:r w:rsidR="2E1151B5">
        <w:t xml:space="preserve"> </w:t>
      </w:r>
      <w:r>
        <w:t xml:space="preserve">zal worden aangevuld </w:t>
      </w:r>
      <w:r w:rsidR="6CB636E6">
        <w:t>en/</w:t>
      </w:r>
      <w:r>
        <w:t>of bijgesteld.</w:t>
      </w:r>
    </w:p>
    <w:p w14:paraId="7058DE81" w14:textId="77777777" w:rsidR="007E43C6" w:rsidRPr="007E43C6" w:rsidRDefault="007E43C6" w:rsidP="00B771ED">
      <w:pPr>
        <w:spacing w:before="0" w:after="0"/>
        <w:rPr>
          <w:color w:val="156072"/>
        </w:rPr>
      </w:pPr>
      <w:r w:rsidRPr="007E43C6">
        <w:rPr>
          <w:color w:val="156072"/>
        </w:rPr>
        <w:t xml:space="preserve">Visie van de school met betrekking tot leerlingbegeleiding </w:t>
      </w:r>
    </w:p>
    <w:p w14:paraId="7087CFEA" w14:textId="02B45C4A" w:rsidR="00937453" w:rsidRDefault="007E43C6" w:rsidP="00683859">
      <w:pPr>
        <w:spacing w:before="0" w:after="0"/>
      </w:pPr>
      <w:r>
        <w:t xml:space="preserve">Onze </w:t>
      </w:r>
      <w:r w:rsidR="605875E2">
        <w:t>ondersteunings</w:t>
      </w:r>
      <w:r>
        <w:t>cyclus is ingericht aan de hand van de 4 fasen van het handelingsgericht werken</w:t>
      </w:r>
      <w:r w:rsidR="0007788B">
        <w:t xml:space="preserve"> (HGW)</w:t>
      </w:r>
      <w:r>
        <w:t xml:space="preserve">: </w:t>
      </w:r>
      <w:r w:rsidRPr="4DAF5F0A">
        <w:rPr>
          <w:b/>
        </w:rPr>
        <w:t xml:space="preserve">waarnemen, begrijpen, plannen </w:t>
      </w:r>
      <w:r>
        <w:t xml:space="preserve">en </w:t>
      </w:r>
      <w:r w:rsidRPr="4DAF5F0A">
        <w:rPr>
          <w:b/>
        </w:rPr>
        <w:t>realiseren</w:t>
      </w:r>
      <w:r>
        <w:t>. Wij zijn van mening dat wanneer school, ouders, kind en eventuele andere inst</w:t>
      </w:r>
      <w:r w:rsidR="3E7756F2">
        <w:t>anties</w:t>
      </w:r>
      <w:r>
        <w:t xml:space="preserve"> nauwgezet samenwerken, dit bij zal dragen aan een goede ontwikkeling van het kind. Genoemde uitgangspunten zijn ingebed in onze </w:t>
      </w:r>
      <w:r w:rsidR="12A5912C">
        <w:t>ondersteunings</w:t>
      </w:r>
      <w:r>
        <w:t>cyclus. De zogenaamde HGW ‘taal’ wordt gebruikt in onze school. Zo zien wij graag dat er gepraat wordt over de mogelijkheden van een kind en niet over de onmogelijkheden. We hebben het over wat deze leerling nodig heeft om zich te kunnen ontwikkelen (onderwijsbehoeften). We zoeken n</w:t>
      </w:r>
      <w:r w:rsidR="0E54A040">
        <w:t>iet alleen naar</w:t>
      </w:r>
      <w:r>
        <w:t xml:space="preserve"> wat </w:t>
      </w:r>
      <w:r w:rsidR="23298E36">
        <w:t>een</w:t>
      </w:r>
      <w:r>
        <w:t xml:space="preserve"> leerling moeilijk vindt, </w:t>
      </w:r>
      <w:r w:rsidR="6F904AEE">
        <w:t xml:space="preserve">maar </w:t>
      </w:r>
      <w:r>
        <w:t>ook naar zijn</w:t>
      </w:r>
      <w:r w:rsidR="00912FF5">
        <w:t>/haar</w:t>
      </w:r>
      <w:r>
        <w:t xml:space="preserve"> sterke kanten</w:t>
      </w:r>
      <w:r w:rsidR="2BC7C5E8">
        <w:t xml:space="preserve">. Deze </w:t>
      </w:r>
      <w:r w:rsidR="4C5A5348">
        <w:t>stimulerende</w:t>
      </w:r>
      <w:r w:rsidR="2BC7C5E8">
        <w:t xml:space="preserve"> of beschermende factoren </w:t>
      </w:r>
      <w:r w:rsidR="00912FF5">
        <w:t>zetten we in</w:t>
      </w:r>
      <w:r>
        <w:t xml:space="preserve">. We gaan in gesprek met ouders en leerlingen om te ontdekken hoe wij hem of haar verder kunnen helpen. Op deze manier </w:t>
      </w:r>
      <w:r w:rsidR="00912FF5">
        <w:t>zoeken</w:t>
      </w:r>
      <w:r>
        <w:t xml:space="preserve"> we samen met ouders en leerlingen naar de juiste weg voor ieder kind. Het uitgangspunt is dat wij onderwijs passend willen maken voor alle kinderen in onze school</w:t>
      </w:r>
      <w:r w:rsidR="0537D43F">
        <w:t xml:space="preserve">, mits binnen </w:t>
      </w:r>
      <w:r w:rsidR="59B16FE4">
        <w:t>onze mogelijkheden. Zie het</w:t>
      </w:r>
      <w:r w:rsidR="0537D43F">
        <w:t xml:space="preserve"> </w:t>
      </w:r>
      <w:proofErr w:type="spellStart"/>
      <w:r w:rsidR="0537D43F">
        <w:t>School</w:t>
      </w:r>
      <w:r w:rsidR="7924DEFD">
        <w:t>o</w:t>
      </w:r>
      <w:r w:rsidR="0537D43F">
        <w:t>ndersteunings</w:t>
      </w:r>
      <w:r w:rsidR="02ACD9A0">
        <w:t>p</w:t>
      </w:r>
      <w:r w:rsidR="0537D43F">
        <w:t>rofiel</w:t>
      </w:r>
      <w:proofErr w:type="spellEnd"/>
      <w:r w:rsidR="0537D43F">
        <w:t xml:space="preserve"> (SOP).</w:t>
      </w:r>
      <w:r>
        <w:t xml:space="preserve"> </w:t>
      </w:r>
    </w:p>
    <w:p w14:paraId="7ED35335" w14:textId="77777777" w:rsidR="00683859" w:rsidRDefault="00683859" w:rsidP="00683859">
      <w:pPr>
        <w:spacing w:before="0" w:after="0"/>
      </w:pPr>
    </w:p>
    <w:p w14:paraId="4BE49C06" w14:textId="02280D14" w:rsidR="00937453" w:rsidRPr="007E43C6" w:rsidRDefault="00937453" w:rsidP="00B771ED">
      <w:pPr>
        <w:spacing w:before="0" w:after="0"/>
        <w:rPr>
          <w:color w:val="156072"/>
        </w:rPr>
      </w:pPr>
      <w:r>
        <w:rPr>
          <w:color w:val="156072"/>
        </w:rPr>
        <w:t xml:space="preserve">Organisatie van de </w:t>
      </w:r>
      <w:r w:rsidR="00103B49">
        <w:rPr>
          <w:color w:val="107082" w:themeColor="accent2"/>
        </w:rPr>
        <w:t>ondersteunings</w:t>
      </w:r>
      <w:r>
        <w:rPr>
          <w:color w:val="156072"/>
        </w:rPr>
        <w:t>structuur</w:t>
      </w:r>
    </w:p>
    <w:p w14:paraId="6F026E90" w14:textId="7A28C807" w:rsidR="00937453" w:rsidRPr="003102CF" w:rsidRDefault="4785E9D9" w:rsidP="00B771ED">
      <w:pPr>
        <w:pStyle w:val="Lijstopsomteken"/>
        <w:numPr>
          <w:ilvl w:val="0"/>
          <w:numId w:val="0"/>
        </w:numPr>
        <w:spacing w:after="0"/>
      </w:pPr>
      <w:r w:rsidRPr="006E02BE">
        <w:t>E</w:t>
      </w:r>
      <w:r w:rsidR="00937453" w:rsidRPr="006E02BE">
        <w:t xml:space="preserve">r </w:t>
      </w:r>
      <w:r w:rsidR="4A207CE0" w:rsidRPr="006E02BE">
        <w:t xml:space="preserve">wordt op de Sjaloomschool </w:t>
      </w:r>
      <w:r w:rsidR="00937453" w:rsidRPr="006E02BE">
        <w:t xml:space="preserve">hard gewerkt om ervoor te zorgen dat de </w:t>
      </w:r>
      <w:proofErr w:type="spellStart"/>
      <w:r w:rsidR="00103B49">
        <w:t>ondersteuning</w:t>
      </w:r>
      <w:r w:rsidR="00937453" w:rsidRPr="006E02BE">
        <w:t>structuur</w:t>
      </w:r>
      <w:proofErr w:type="spellEnd"/>
      <w:r w:rsidR="00937453" w:rsidRPr="006E02BE">
        <w:t xml:space="preserve"> past bij </w:t>
      </w:r>
      <w:r w:rsidR="71568B55" w:rsidRPr="006E02BE">
        <w:t>onze visie en missie om ieder kind passend onderwijs te bieden</w:t>
      </w:r>
      <w:r w:rsidR="005A2C34">
        <w:t xml:space="preserve"> binnen de mogelijkheden</w:t>
      </w:r>
      <w:r w:rsidR="001A456B">
        <w:t xml:space="preserve"> van de school</w:t>
      </w:r>
      <w:r w:rsidR="71568B55">
        <w:t xml:space="preserve">. </w:t>
      </w:r>
      <w:r w:rsidR="00937453">
        <w:t xml:space="preserve">Binnen deze </w:t>
      </w:r>
      <w:r w:rsidR="5E545597">
        <w:t>ondersteunings</w:t>
      </w:r>
      <w:r w:rsidR="00937453">
        <w:t xml:space="preserve">structuur zijn een aantal niveaus te onderscheiden waarop gewerkt wordt. </w:t>
      </w:r>
    </w:p>
    <w:p w14:paraId="73FE7FD3" w14:textId="214390AE" w:rsidR="00937453" w:rsidRPr="003102CF" w:rsidRDefault="568C4A7A" w:rsidP="5F9E448A">
      <w:pPr>
        <w:pStyle w:val="Lijstopsomteken"/>
        <w:numPr>
          <w:ilvl w:val="0"/>
          <w:numId w:val="3"/>
        </w:numPr>
        <w:spacing w:after="0"/>
      </w:pPr>
      <w:r w:rsidRPr="4DAF5F0A">
        <w:rPr>
          <w:b/>
        </w:rPr>
        <w:t>Schoolniveau</w:t>
      </w:r>
      <w:r w:rsidR="5BF1ACF8" w:rsidRPr="4DAF5F0A">
        <w:rPr>
          <w:b/>
        </w:rPr>
        <w:t>:</w:t>
      </w:r>
      <w:r w:rsidR="5BF1ACF8">
        <w:t xml:space="preserve"> </w:t>
      </w:r>
      <w:r w:rsidR="0077379C">
        <w:t>Wij</w:t>
      </w:r>
      <w:r w:rsidR="00C65391">
        <w:t xml:space="preserve"> meten en bewaken de kwaliteit van </w:t>
      </w:r>
      <w:r w:rsidR="0077379C">
        <w:t>het</w:t>
      </w:r>
      <w:r w:rsidR="00C65391">
        <w:t xml:space="preserve"> onderwij</w:t>
      </w:r>
      <w:r w:rsidR="0071768C">
        <w:t>s op de Sjaloomschool</w:t>
      </w:r>
      <w:r w:rsidR="0077379C">
        <w:t>.</w:t>
      </w:r>
    </w:p>
    <w:p w14:paraId="2533672E" w14:textId="0C042A94" w:rsidR="00937453" w:rsidRPr="003102CF" w:rsidRDefault="02819EA2" w:rsidP="5F9E448A">
      <w:pPr>
        <w:pStyle w:val="Lijstopsomteken"/>
        <w:numPr>
          <w:ilvl w:val="0"/>
          <w:numId w:val="2"/>
        </w:numPr>
        <w:spacing w:after="0"/>
      </w:pPr>
      <w:r w:rsidRPr="4DAF5F0A">
        <w:rPr>
          <w:b/>
        </w:rPr>
        <w:t>Groepsniveau</w:t>
      </w:r>
      <w:r w:rsidR="242DDF39" w:rsidRPr="4DAF5F0A">
        <w:rPr>
          <w:b/>
        </w:rPr>
        <w:t>:</w:t>
      </w:r>
      <w:r w:rsidR="242DDF39">
        <w:t xml:space="preserve"> </w:t>
      </w:r>
      <w:r w:rsidR="00CC1A46" w:rsidRPr="00CC1A46">
        <w:t>Wij zorgen</w:t>
      </w:r>
      <w:r w:rsidR="00937453" w:rsidRPr="00CC1A46">
        <w:t xml:space="preserve"> ervoor dat </w:t>
      </w:r>
      <w:r w:rsidR="00672F8F" w:rsidRPr="00CC1A46">
        <w:t xml:space="preserve">de basisondersteuning optimaal is, zodat onze </w:t>
      </w:r>
      <w:r w:rsidR="00937453" w:rsidRPr="00CC1A46">
        <w:t>leerlingen de begeleiding krijgen die z</w:t>
      </w:r>
      <w:r w:rsidR="00CC1A46" w:rsidRPr="00CC1A46">
        <w:t>ij</w:t>
      </w:r>
      <w:r w:rsidR="00937453" w:rsidRPr="00CC1A46">
        <w:t xml:space="preserve"> nodig hebben</w:t>
      </w:r>
      <w:r w:rsidR="00CC1A46" w:rsidRPr="00CC1A46">
        <w:t>.</w:t>
      </w:r>
    </w:p>
    <w:p w14:paraId="2797D9A5" w14:textId="171A437A" w:rsidR="00937453" w:rsidRPr="003102CF" w:rsidRDefault="0C44B8FC" w:rsidP="4E0AF7E8">
      <w:pPr>
        <w:pStyle w:val="Lijstopsomteken"/>
        <w:spacing w:after="0"/>
      </w:pPr>
      <w:r w:rsidRPr="4DAF5F0A">
        <w:rPr>
          <w:b/>
          <w:bCs/>
        </w:rPr>
        <w:t>Stichting</w:t>
      </w:r>
      <w:r w:rsidR="5523FB82" w:rsidRPr="4DAF5F0A">
        <w:rPr>
          <w:b/>
          <w:bCs/>
        </w:rPr>
        <w:t>s</w:t>
      </w:r>
      <w:r w:rsidRPr="4DAF5F0A">
        <w:rPr>
          <w:b/>
          <w:bCs/>
        </w:rPr>
        <w:t>niveau</w:t>
      </w:r>
      <w:r w:rsidR="5ADD0C82" w:rsidRPr="4DAF5F0A">
        <w:rPr>
          <w:b/>
        </w:rPr>
        <w:t>:</w:t>
      </w:r>
      <w:r w:rsidR="5ADD0C82">
        <w:t xml:space="preserve"> </w:t>
      </w:r>
      <w:r>
        <w:t>Wi</w:t>
      </w:r>
      <w:r w:rsidR="00937453">
        <w:t xml:space="preserve">j </w:t>
      </w:r>
      <w:r w:rsidR="23B35E2B">
        <w:t xml:space="preserve">zijn </w:t>
      </w:r>
      <w:r w:rsidR="00937453">
        <w:t xml:space="preserve">als school onderdeel van de Stichting Prohles. </w:t>
      </w:r>
      <w:r w:rsidR="6EA13E02">
        <w:t>Prohles bewaakt de onderwijskwaliteit en monitort de</w:t>
      </w:r>
      <w:r w:rsidR="00937453">
        <w:t xml:space="preserve"> onderwijsvernieuwingen</w:t>
      </w:r>
      <w:r w:rsidR="7B590152">
        <w:t xml:space="preserve">. </w:t>
      </w:r>
      <w:r w:rsidR="00937453">
        <w:t xml:space="preserve">De </w:t>
      </w:r>
      <w:proofErr w:type="spellStart"/>
      <w:r w:rsidR="00937453">
        <w:t>bovenschoolse</w:t>
      </w:r>
      <w:proofErr w:type="spellEnd"/>
      <w:r w:rsidR="00937453">
        <w:t xml:space="preserve"> </w:t>
      </w:r>
      <w:r w:rsidR="4E64A073">
        <w:t>ondersteunings</w:t>
      </w:r>
      <w:r w:rsidR="00937453">
        <w:t xml:space="preserve">structuur wordt gevormd door een kwaliteitsmedewerker </w:t>
      </w:r>
      <w:r w:rsidR="00937453" w:rsidRPr="00B14C28">
        <w:t xml:space="preserve">die </w:t>
      </w:r>
      <w:r w:rsidR="65847201" w:rsidRPr="00B14C28">
        <w:t>voorzitter</w:t>
      </w:r>
      <w:r w:rsidR="5DC23918" w:rsidRPr="00B14C28">
        <w:t xml:space="preserve"> </w:t>
      </w:r>
      <w:r w:rsidR="65847201" w:rsidRPr="00B14C28">
        <w:t>is van</w:t>
      </w:r>
      <w:r w:rsidR="00937453" w:rsidRPr="00B14C28">
        <w:t xml:space="preserve"> het IB-netwerk </w:t>
      </w:r>
      <w:r w:rsidR="0A30B7DC" w:rsidRPr="00B14C28">
        <w:t xml:space="preserve">binnen </w:t>
      </w:r>
      <w:r w:rsidR="00937453" w:rsidRPr="00B14C28">
        <w:t>Prohles. Dit</w:t>
      </w:r>
      <w:r w:rsidR="00937453">
        <w:t xml:space="preserve"> netwerk wordt gevormd door alle intern begeleiders van de verschillende scholen.</w:t>
      </w:r>
      <w:r w:rsidR="692DA26A">
        <w:t xml:space="preserve"> Zij delen expertise en zorgen gezamenlijk voor een kwaliteitsimpuls.</w:t>
      </w:r>
    </w:p>
    <w:p w14:paraId="5ABB66BD" w14:textId="41F31794" w:rsidR="00937453" w:rsidRPr="003102CF" w:rsidRDefault="00937453" w:rsidP="007E43C6"/>
    <w:p w14:paraId="2BC4D2AE" w14:textId="762026D2" w:rsidR="0003123C" w:rsidRPr="003C0F13" w:rsidRDefault="00303F14" w:rsidP="00DC0377">
      <w:pPr>
        <w:pStyle w:val="Kop1"/>
        <w:numPr>
          <w:ilvl w:val="0"/>
          <w:numId w:val="16"/>
        </w:numPr>
      </w:pPr>
      <w:bookmarkStart w:id="3" w:name="_Toc22732916"/>
      <w:bookmarkStart w:id="4" w:name="_Toc153263588"/>
      <w:bookmarkStart w:id="5" w:name="_Toc153263861"/>
      <w:r w:rsidRPr="003C0F13">
        <w:lastRenderedPageBreak/>
        <w:t>H</w:t>
      </w:r>
      <w:bookmarkEnd w:id="3"/>
      <w:r w:rsidRPr="003C0F13">
        <w:t>andelingsgericht werken</w:t>
      </w:r>
      <w:bookmarkEnd w:id="4"/>
      <w:bookmarkEnd w:id="5"/>
    </w:p>
    <w:p w14:paraId="53CDD154" w14:textId="2391DA1C" w:rsidR="00C54056" w:rsidRDefault="00D372E9" w:rsidP="00D372E9">
      <w:pPr>
        <w:pStyle w:val="Lijstopsomteken"/>
        <w:numPr>
          <w:ilvl w:val="0"/>
          <w:numId w:val="0"/>
        </w:numPr>
        <w:ind w:left="340" w:hanging="340"/>
      </w:pPr>
      <w:r>
        <w:tab/>
      </w:r>
      <w:r w:rsidR="009F65E3">
        <w:t>Handelingsgericht werken (HGW) wil de kwaliteit van het onderwijs en de begeleiding van alle</w:t>
      </w:r>
      <w:r>
        <w:t xml:space="preserve"> </w:t>
      </w:r>
      <w:r w:rsidR="009F65E3">
        <w:t xml:space="preserve">leerlingen verbeteren. Het is een systematische manier van werken, waarbij het aanbod afgestemd is op de onderwijsbehoeften en de basisbehoeften van de leerlingen. Aan de hand van de </w:t>
      </w:r>
      <w:proofErr w:type="spellStart"/>
      <w:r w:rsidR="009F65E3">
        <w:t>kindkenmerken</w:t>
      </w:r>
      <w:proofErr w:type="spellEnd"/>
      <w:r w:rsidR="009F65E3">
        <w:t xml:space="preserve"> wordt gekeken welke onderwijsbehoeften het betreffende kind heeft. Het onderwijs wordt daarop aangepast</w:t>
      </w:r>
      <w:r w:rsidR="001A456B">
        <w:t xml:space="preserve"> binnen de mogelijkheden van de school</w:t>
      </w:r>
      <w:r w:rsidR="009F65E3">
        <w:t>.</w:t>
      </w:r>
    </w:p>
    <w:p w14:paraId="610D4B02" w14:textId="19E469F2" w:rsidR="009F65E3" w:rsidRPr="00683859" w:rsidRDefault="009F65E3" w:rsidP="00FF3A18">
      <w:pPr>
        <w:pStyle w:val="Lijstopsomteken"/>
        <w:numPr>
          <w:ilvl w:val="0"/>
          <w:numId w:val="0"/>
        </w:numPr>
        <w:spacing w:after="0"/>
        <w:ind w:left="340"/>
      </w:pPr>
      <w:r w:rsidRPr="00683859">
        <w:t>HGW gaat uit van zeven principes:</w:t>
      </w:r>
    </w:p>
    <w:p w14:paraId="5603858F" w14:textId="754465F3" w:rsidR="009F65E3" w:rsidRDefault="009F65E3" w:rsidP="00FF3A18">
      <w:pPr>
        <w:pStyle w:val="Lijstopsomteken"/>
        <w:spacing w:after="0"/>
      </w:pPr>
      <w:r w:rsidRPr="4DAF5F0A">
        <w:rPr>
          <w:b/>
        </w:rPr>
        <w:t>Onderwijsbehoeften van de leerlingen centraal stellen</w:t>
      </w:r>
      <w:r>
        <w:t>. Denk aan de instructie, de leertijd en uitdaging.</w:t>
      </w:r>
    </w:p>
    <w:p w14:paraId="6027A620" w14:textId="77777777" w:rsidR="009F65E3" w:rsidRDefault="009F65E3" w:rsidP="00FF3A18">
      <w:pPr>
        <w:pStyle w:val="Lijstopsomteken"/>
        <w:spacing w:after="0"/>
      </w:pPr>
      <w:r w:rsidRPr="4DAF5F0A">
        <w:rPr>
          <w:b/>
        </w:rPr>
        <w:t>Afstemming en wisselwerking tussen kind en zijn omgeving</w:t>
      </w:r>
      <w:r>
        <w:t>: de groep, de leerkracht, de school en de ouders. De omgeving moet goed afgestemd zijn op wat het kind nodig heeft.</w:t>
      </w:r>
    </w:p>
    <w:p w14:paraId="6C1CF808" w14:textId="0F4C80B3" w:rsidR="009F65E3" w:rsidRDefault="009F65E3" w:rsidP="00FF3A18">
      <w:pPr>
        <w:pStyle w:val="Lijstopsomteken"/>
        <w:spacing w:after="0"/>
      </w:pPr>
      <w:r w:rsidRPr="4DAF5F0A">
        <w:rPr>
          <w:b/>
        </w:rPr>
        <w:t>De leerkracht doet ertoe</w:t>
      </w:r>
      <w:r>
        <w:t>. Hij</w:t>
      </w:r>
      <w:r w:rsidR="00B17412">
        <w:t>/zij</w:t>
      </w:r>
      <w:r>
        <w:t xml:space="preserve"> kan afstemmen op de verschillen tussen de leerlingen en zo het onderwijs passend maken.</w:t>
      </w:r>
    </w:p>
    <w:p w14:paraId="2E644604" w14:textId="5C789843" w:rsidR="009F65E3" w:rsidRDefault="009F65E3" w:rsidP="00FF3A18">
      <w:pPr>
        <w:pStyle w:val="Lijstopsomteken"/>
        <w:spacing w:after="0"/>
      </w:pPr>
      <w:r w:rsidRPr="4DAF5F0A">
        <w:rPr>
          <w:b/>
        </w:rPr>
        <w:t>Positieve aspecten zijn van groot belang</w:t>
      </w:r>
      <w:r>
        <w:t xml:space="preserve">. Dit gaat niet alleen om de positieve aspecten van het kind, maar ook van de leerkracht, de groep, de school en de ouders. </w:t>
      </w:r>
      <w:r w:rsidR="00B17412">
        <w:t>Wanneer een leerkracht meer gericht is op negatief gedrag van de leerling</w:t>
      </w:r>
      <w:r>
        <w:t xml:space="preserve">, dan </w:t>
      </w:r>
      <w:r w:rsidR="002A1168">
        <w:t xml:space="preserve">is het </w:t>
      </w:r>
      <w:r>
        <w:t xml:space="preserve">belangrijk dat de leerkracht </w:t>
      </w:r>
      <w:r w:rsidR="002A1168">
        <w:t>zoekt naar positieve factoren. In dat geval</w:t>
      </w:r>
      <w:r>
        <w:t xml:space="preserve"> zijn er meer mogelijkheden om het probleem op te lossen.</w:t>
      </w:r>
    </w:p>
    <w:p w14:paraId="57DECBB6" w14:textId="19529FED" w:rsidR="009F65E3" w:rsidRDefault="009F65E3" w:rsidP="00FF3A18">
      <w:pPr>
        <w:pStyle w:val="Lijstopsomteken"/>
        <w:spacing w:after="0"/>
      </w:pPr>
      <w:r w:rsidRPr="4DAF5F0A">
        <w:rPr>
          <w:b/>
        </w:rPr>
        <w:t>Constructieve samenwerking tussen school en ouders</w:t>
      </w:r>
      <w:r>
        <w:t>. De verantwoordelijkheid voor initiatief ligt bij de school. Maar de school geeft wel de verwachtingen over de verantwoordelijkheid van ouder</w:t>
      </w:r>
      <w:r w:rsidR="002A1168">
        <w:t>(</w:t>
      </w:r>
      <w:r>
        <w:t>s</w:t>
      </w:r>
      <w:r w:rsidR="002A1168">
        <w:t>)/verzorger(s)</w:t>
      </w:r>
      <w:r>
        <w:t xml:space="preserve"> duidelijk aan.</w:t>
      </w:r>
    </w:p>
    <w:p w14:paraId="43B9CAB5" w14:textId="7F51938C" w:rsidR="00D372E9" w:rsidRDefault="009F65E3">
      <w:pPr>
        <w:pStyle w:val="Lijstopsomteken"/>
        <w:spacing w:after="0"/>
      </w:pPr>
      <w:r w:rsidRPr="4DAF5F0A">
        <w:rPr>
          <w:b/>
        </w:rPr>
        <w:t>Doelgericht werken</w:t>
      </w:r>
      <w:r>
        <w:t>. Het team formuleert doelen met betrekking tot leren, werkhouding en sociaal emotioneel functioneren. Het gaat hierbij zowel om korte als lange termijndoelen. De doelen worden geëvalueerd volgens de HGW-cyclus (zie hieronder).</w:t>
      </w:r>
    </w:p>
    <w:p w14:paraId="465DEABF" w14:textId="45FEA301" w:rsidR="00FA1872" w:rsidRDefault="009F65E3">
      <w:pPr>
        <w:pStyle w:val="Lijstopsomteken"/>
        <w:spacing w:after="0"/>
      </w:pPr>
      <w:r w:rsidRPr="4DAF5F0A">
        <w:rPr>
          <w:b/>
        </w:rPr>
        <w:t>De werkwijze van school is systematisch en transparant</w:t>
      </w:r>
      <w:r>
        <w:t>. Er zijn duidelijke afspraken over wie wat doet en wanneer.</w:t>
      </w:r>
    </w:p>
    <w:p w14:paraId="7CC133E6" w14:textId="38003AE1" w:rsidR="00C92A88" w:rsidRDefault="00FA1872" w:rsidP="00F72881">
      <w:pPr>
        <w:pStyle w:val="Kop2"/>
      </w:pPr>
      <w:bookmarkStart w:id="6" w:name="_Toc153263589"/>
      <w:bookmarkStart w:id="7" w:name="_Toc153263862"/>
      <w:r>
        <w:rPr>
          <w:noProof/>
          <w:szCs w:val="32"/>
        </w:rPr>
        <w:drawing>
          <wp:anchor distT="0" distB="0" distL="114300" distR="114300" simplePos="0" relativeHeight="251658244" behindDoc="1" locked="0" layoutInCell="1" allowOverlap="1" wp14:anchorId="6F5B5C3B" wp14:editId="5FE832CA">
            <wp:simplePos x="0" y="0"/>
            <wp:positionH relativeFrom="column">
              <wp:posOffset>846124</wp:posOffset>
            </wp:positionH>
            <wp:positionV relativeFrom="paragraph">
              <wp:posOffset>396433</wp:posOffset>
            </wp:positionV>
            <wp:extent cx="4064635" cy="2255520"/>
            <wp:effectExtent l="0" t="0" r="0" b="0"/>
            <wp:wrapTight wrapText="bothSides">
              <wp:wrapPolygon edited="0">
                <wp:start x="0" y="0"/>
                <wp:lineTo x="0" y="21345"/>
                <wp:lineTo x="21462" y="21345"/>
                <wp:lineTo x="21462" y="0"/>
                <wp:lineTo x="0" y="0"/>
              </wp:wrapPolygon>
            </wp:wrapTight>
            <wp:docPr id="1658091786" name="Afbeelding 1658091786" descr="Afbeelding met tekst, diagram,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91786" name="Afbeelding 2" descr="Afbeelding met tekst, diagram, schermopname, Graphics&#10;&#10;Automatisch gegenereerde beschrijving"/>
                    <pic:cNvPicPr/>
                  </pic:nvPicPr>
                  <pic:blipFill rotWithShape="1">
                    <a:blip r:embed="rId12" cstate="print">
                      <a:extLst>
                        <a:ext uri="{28A0092B-C50C-407E-A947-70E740481C1C}">
                          <a14:useLocalDpi xmlns:a14="http://schemas.microsoft.com/office/drawing/2010/main" val="0"/>
                        </a:ext>
                      </a:extLst>
                    </a:blip>
                    <a:srcRect t="14280" b="11689"/>
                    <a:stretch/>
                  </pic:blipFill>
                  <pic:spPr bwMode="auto">
                    <a:xfrm>
                      <a:off x="0" y="0"/>
                      <a:ext cx="4064635" cy="2255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r w:rsidR="00DC0377">
        <w:lastRenderedPageBreak/>
        <w:t>2.1 Handelingsgericht werken bij de kleuters</w:t>
      </w:r>
      <w:bookmarkEnd w:id="6"/>
      <w:bookmarkEnd w:id="7"/>
    </w:p>
    <w:p w14:paraId="3D33DFFE" w14:textId="77777777" w:rsidR="00FA1872" w:rsidRDefault="00FA1872" w:rsidP="00FA1872">
      <w:pPr>
        <w:pStyle w:val="Grafiek3"/>
      </w:pPr>
    </w:p>
    <w:p w14:paraId="29215716" w14:textId="491EB50C" w:rsidR="00FA1872" w:rsidRDefault="00FA1872" w:rsidP="00FA1872">
      <w:r>
        <w:t xml:space="preserve">Handelingsgericht werken bij kleuters omvat een gestructureerde aanpak gericht op de individuele behoeften van elk kind. </w:t>
      </w:r>
      <w:r w:rsidR="00B35743">
        <w:t>Belangrijke indicatoren voor deze aanpak zijn:</w:t>
      </w:r>
    </w:p>
    <w:p w14:paraId="23A642F2" w14:textId="7433409D" w:rsidR="00FA1872" w:rsidRPr="00B35743" w:rsidRDefault="00FA1872" w:rsidP="00FA1872">
      <w:pPr>
        <w:rPr>
          <w:b/>
          <w:bCs/>
        </w:rPr>
      </w:pPr>
      <w:r w:rsidRPr="00B35743">
        <w:rPr>
          <w:b/>
          <w:bCs/>
        </w:rPr>
        <w:t>Thema's:</w:t>
      </w:r>
      <w:r w:rsidR="00B35743">
        <w:rPr>
          <w:b/>
          <w:bCs/>
        </w:rPr>
        <w:t xml:space="preserve"> </w:t>
      </w:r>
      <w:r>
        <w:t>Thema's bieden een contextuele basis voor het leren bij kleuters. Door middel van thematisch onderwijs kunnen leerkrachten een breed scala aan vaardigheden en concepten integreren in activiteiten die gerelateerd zijn aan het centrale thema. Dit stelt kleuters in staat om te leren in een betekenisvolle en samenhangende omgeving. Bovendien bieden thema's mogelijkheden voor differentiatie, waarbij rekening wordt gehouden met de verschillende interesses en leerstijlen van de kleuters.</w:t>
      </w:r>
    </w:p>
    <w:p w14:paraId="3C630339" w14:textId="77777777" w:rsidR="00FA1872" w:rsidRDefault="00FA1872" w:rsidP="00FA1872"/>
    <w:p w14:paraId="5ECD5A5E" w14:textId="6A512E21" w:rsidR="00FA1872" w:rsidRPr="00FB1773" w:rsidRDefault="00FA1872" w:rsidP="00FA1872">
      <w:pPr>
        <w:rPr>
          <w:b/>
          <w:bCs/>
        </w:rPr>
      </w:pPr>
      <w:r w:rsidRPr="00FB1773">
        <w:rPr>
          <w:b/>
          <w:bCs/>
        </w:rPr>
        <w:t>Observeren:</w:t>
      </w:r>
      <w:r w:rsidR="00FB1773">
        <w:rPr>
          <w:b/>
          <w:bCs/>
        </w:rPr>
        <w:t xml:space="preserve"> </w:t>
      </w:r>
      <w:r>
        <w:t>Observatie vormt de kern van handelingsgericht werken bij kleuters. Door nauwlettend te observeren kunnen leerkrachten het gedrag, de ontwikkeling en de behoeften van elk kind in kaart brengen. Dit observeren is gericht op zowel het leerproces als het welzijn van het kind. Het stelt leerkrachten in staat om gepersonaliseerde interventies te ontwikkelen die aansluiten bij de specifieke behoeften van elk kind.</w:t>
      </w:r>
    </w:p>
    <w:p w14:paraId="0710A2D1" w14:textId="77777777" w:rsidR="00FA1872" w:rsidRDefault="00FA1872" w:rsidP="00FA1872"/>
    <w:p w14:paraId="33451251" w14:textId="69E4839A" w:rsidR="00FA1872" w:rsidRPr="00FB1773" w:rsidRDefault="00FA1872" w:rsidP="00FA1872">
      <w:pPr>
        <w:rPr>
          <w:b/>
          <w:bCs/>
        </w:rPr>
      </w:pPr>
      <w:proofErr w:type="spellStart"/>
      <w:r w:rsidRPr="00FB1773">
        <w:rPr>
          <w:b/>
          <w:bCs/>
        </w:rPr>
        <w:t>Parnas</w:t>
      </w:r>
      <w:r w:rsidR="00FB1773">
        <w:rPr>
          <w:b/>
          <w:bCs/>
        </w:rPr>
        <w:t>S</w:t>
      </w:r>
      <w:r w:rsidRPr="00FB1773">
        <w:rPr>
          <w:b/>
          <w:bCs/>
        </w:rPr>
        <w:t>ys</w:t>
      </w:r>
      <w:proofErr w:type="spellEnd"/>
      <w:r w:rsidRPr="00FB1773">
        <w:rPr>
          <w:b/>
          <w:bCs/>
        </w:rPr>
        <w:t xml:space="preserve"> Leerlijnen:</w:t>
      </w:r>
      <w:r w:rsidR="00FB1773">
        <w:rPr>
          <w:b/>
          <w:bCs/>
        </w:rPr>
        <w:t xml:space="preserve"> </w:t>
      </w:r>
      <w:proofErr w:type="spellStart"/>
      <w:r>
        <w:t>Parnas</w:t>
      </w:r>
      <w:r w:rsidR="00FB1773">
        <w:t>S</w:t>
      </w:r>
      <w:r>
        <w:t>ys</w:t>
      </w:r>
      <w:proofErr w:type="spellEnd"/>
      <w:r>
        <w:t xml:space="preserve"> Leerlijnen kunnen een waardevol hulpmiddel zijn bij het in kaart brengen van de ontwikkeling van kleuters. Deze leerlijnen bieden een gestructureerd raamwerk om de ontwikkeling van vaardigheden en competenties te volgen op verschillende gebieden, zoals taal, rekenen, sociaal-emotionele ontwikkeling en motorische vaardigheden. Door deze leerlijnen te gebruiken, kunnen leerkrachten de groei van kleuters volgen, eventuele hiaten identificeren en gerichte interventies plannen om de ontwikkeling te ondersteunen.</w:t>
      </w:r>
    </w:p>
    <w:p w14:paraId="551E9A4E" w14:textId="5B90BF87" w:rsidR="00FA1872" w:rsidRDefault="00FA1872" w:rsidP="00FA1872"/>
    <w:p w14:paraId="1212985A" w14:textId="77777777" w:rsidR="00FA1872" w:rsidRDefault="00FA1872" w:rsidP="00FA1872">
      <w:pPr>
        <w:pStyle w:val="Grafiek3"/>
      </w:pPr>
    </w:p>
    <w:p w14:paraId="6E6B6B64" w14:textId="77777777" w:rsidR="00FA1872" w:rsidRDefault="00FA1872" w:rsidP="00FA1872">
      <w:pPr>
        <w:pStyle w:val="Grafiek3"/>
      </w:pPr>
    </w:p>
    <w:p w14:paraId="2A03CC19" w14:textId="77777777" w:rsidR="00FA1872" w:rsidRDefault="00FA1872" w:rsidP="00FA1872">
      <w:pPr>
        <w:pStyle w:val="Grafiek3"/>
      </w:pPr>
    </w:p>
    <w:p w14:paraId="6EB99CCB" w14:textId="77777777" w:rsidR="00FA1872" w:rsidRDefault="00FA1872" w:rsidP="00FA1872">
      <w:pPr>
        <w:pStyle w:val="Grafiek3"/>
      </w:pPr>
    </w:p>
    <w:p w14:paraId="2ED50F6D" w14:textId="77777777" w:rsidR="00FA1872" w:rsidRDefault="00FA1872" w:rsidP="00FA1872">
      <w:pPr>
        <w:pStyle w:val="Grafiek3"/>
      </w:pPr>
    </w:p>
    <w:p w14:paraId="4A84D3F5" w14:textId="01645A07" w:rsidR="00C92A88" w:rsidRPr="00C92A88" w:rsidRDefault="00C92A88" w:rsidP="00B440D4">
      <w:pPr>
        <w:pStyle w:val="Lijstopsomteken"/>
        <w:keepNext/>
        <w:numPr>
          <w:ilvl w:val="0"/>
          <w:numId w:val="0"/>
        </w:numPr>
        <w:ind w:left="340"/>
        <w:rPr>
          <w:sz w:val="32"/>
          <w:szCs w:val="32"/>
        </w:rPr>
      </w:pPr>
    </w:p>
    <w:p w14:paraId="0A8A5F82" w14:textId="3435CAD6" w:rsidR="00A47D15" w:rsidRDefault="00C92A88" w:rsidP="00C92A88">
      <w:pPr>
        <w:pStyle w:val="Bijschrift"/>
        <w:rPr>
          <w:sz w:val="22"/>
          <w:szCs w:val="22"/>
        </w:rPr>
      </w:pPr>
      <w:r>
        <w:rPr>
          <w:sz w:val="22"/>
          <w:szCs w:val="22"/>
        </w:rPr>
        <w:t xml:space="preserve">       </w:t>
      </w:r>
    </w:p>
    <w:p w14:paraId="651BC9BF" w14:textId="3B1EADB3" w:rsidR="00A47D15" w:rsidRDefault="00A47D15" w:rsidP="00C92A88">
      <w:pPr>
        <w:pStyle w:val="Bijschrift"/>
        <w:rPr>
          <w:sz w:val="22"/>
          <w:szCs w:val="22"/>
        </w:rPr>
      </w:pPr>
    </w:p>
    <w:p w14:paraId="4FBFFE40" w14:textId="161F41D9" w:rsidR="002F53E6" w:rsidRPr="003C0F13" w:rsidRDefault="002F53E6" w:rsidP="00DC0377">
      <w:pPr>
        <w:pStyle w:val="Kop1"/>
        <w:numPr>
          <w:ilvl w:val="0"/>
          <w:numId w:val="16"/>
        </w:numPr>
      </w:pPr>
      <w:bookmarkStart w:id="8" w:name="_Toc153263590"/>
      <w:bookmarkStart w:id="9" w:name="_Toc153263863"/>
      <w:r w:rsidRPr="003C0F13">
        <w:lastRenderedPageBreak/>
        <w:t>Organisatie van de Leerlingen</w:t>
      </w:r>
      <w:r w:rsidR="00103B49">
        <w:t>ondersteuning</w:t>
      </w:r>
      <w:r w:rsidRPr="003C0F13">
        <w:t xml:space="preserve"> op schoolniveau</w:t>
      </w:r>
      <w:bookmarkEnd w:id="8"/>
      <w:bookmarkEnd w:id="9"/>
    </w:p>
    <w:p w14:paraId="2B53C349" w14:textId="4101B217" w:rsidR="00844EA6" w:rsidRDefault="00811B0F" w:rsidP="009F2879">
      <w:r>
        <w:t xml:space="preserve">Op de Sjaloomschool wordt gewerkt aan de hand van </w:t>
      </w:r>
      <w:r w:rsidR="002F0471">
        <w:t>een</w:t>
      </w:r>
      <w:r>
        <w:t xml:space="preserve"> </w:t>
      </w:r>
      <w:proofErr w:type="spellStart"/>
      <w:r w:rsidR="17DE5BAF">
        <w:t>ondersteunings</w:t>
      </w:r>
      <w:r w:rsidR="007E732E">
        <w:t>yclus</w:t>
      </w:r>
      <w:proofErr w:type="spellEnd"/>
      <w:r>
        <w:t xml:space="preserve"> (zie bijlage 1)</w:t>
      </w:r>
      <w:r w:rsidR="00E57FA8">
        <w:t xml:space="preserve">. </w:t>
      </w:r>
      <w:r w:rsidR="002F0471">
        <w:t xml:space="preserve">De termen die in deze </w:t>
      </w:r>
      <w:r w:rsidR="007E732E">
        <w:t>cyclus</w:t>
      </w:r>
      <w:r w:rsidR="002F0471">
        <w:t xml:space="preserve"> voorkomen worden hieronder toegelicht. </w:t>
      </w:r>
    </w:p>
    <w:p w14:paraId="12BA4400" w14:textId="77777777" w:rsidR="009F2879" w:rsidRPr="009F2879" w:rsidRDefault="009F2879" w:rsidP="0066364B">
      <w:pPr>
        <w:spacing w:before="0"/>
      </w:pPr>
    </w:p>
    <w:p w14:paraId="25501E62" w14:textId="32B65832" w:rsidR="002F53E6" w:rsidRPr="00F72881" w:rsidRDefault="00F72881" w:rsidP="00F72881">
      <w:pPr>
        <w:pStyle w:val="Kop2"/>
      </w:pPr>
      <w:bookmarkStart w:id="10" w:name="_Toc153263591"/>
      <w:bookmarkStart w:id="11" w:name="_Toc153263864"/>
      <w:r w:rsidRPr="00F72881">
        <w:t>3</w:t>
      </w:r>
      <w:r w:rsidR="003C0F13" w:rsidRPr="00F72881">
        <w:t xml:space="preserve">.1 </w:t>
      </w:r>
      <w:proofErr w:type="spellStart"/>
      <w:r w:rsidR="002F53E6" w:rsidRPr="00F72881">
        <w:t>Schoolondersteuningsprofiel</w:t>
      </w:r>
      <w:proofErr w:type="spellEnd"/>
      <w:r w:rsidR="002F53E6" w:rsidRPr="00F72881">
        <w:t xml:space="preserve"> (SOP)</w:t>
      </w:r>
      <w:bookmarkEnd w:id="10"/>
      <w:bookmarkEnd w:id="11"/>
    </w:p>
    <w:p w14:paraId="09B51D65" w14:textId="2584F35E" w:rsidR="00C664C8" w:rsidRPr="00C664C8" w:rsidRDefault="00C664C8" w:rsidP="0066364B">
      <w:pPr>
        <w:pStyle w:val="Grafiek3"/>
        <w:spacing w:before="0"/>
        <w:rPr>
          <w:b w:val="0"/>
        </w:rPr>
      </w:pPr>
      <w:r w:rsidRPr="5F9E448A">
        <w:rPr>
          <w:rFonts w:cs="Calibri"/>
          <w:b w:val="0"/>
          <w:color w:val="000000" w:themeColor="text1"/>
        </w:rPr>
        <w:t xml:space="preserve">In het </w:t>
      </w:r>
      <w:proofErr w:type="spellStart"/>
      <w:r w:rsidRPr="5F9E448A">
        <w:rPr>
          <w:rFonts w:cs="Calibri"/>
          <w:b w:val="0"/>
          <w:color w:val="000000" w:themeColor="text1"/>
        </w:rPr>
        <w:t>schoolondersteuningsprofiel</w:t>
      </w:r>
      <w:proofErr w:type="spellEnd"/>
      <w:r w:rsidRPr="5F9E448A">
        <w:rPr>
          <w:rFonts w:cs="Calibri"/>
          <w:b w:val="0"/>
          <w:color w:val="000000" w:themeColor="text1"/>
        </w:rPr>
        <w:t xml:space="preserve"> staat welke extra ondersteuning de school kan bieden aan leerlingen.</w:t>
      </w:r>
      <w:r w:rsidR="00BE02EE" w:rsidRPr="5F9E448A">
        <w:rPr>
          <w:rFonts w:cs="Calibri"/>
          <w:b w:val="0"/>
          <w:color w:val="000000" w:themeColor="text1"/>
        </w:rPr>
        <w:t xml:space="preserve"> Het </w:t>
      </w:r>
      <w:proofErr w:type="spellStart"/>
      <w:r w:rsidR="00BE02EE" w:rsidRPr="5F9E448A">
        <w:rPr>
          <w:rFonts w:cs="Calibri"/>
          <w:b w:val="0"/>
          <w:color w:val="000000" w:themeColor="text1"/>
        </w:rPr>
        <w:t>schoolondersteuningsprofiel</w:t>
      </w:r>
      <w:proofErr w:type="spellEnd"/>
      <w:r w:rsidR="00BE02EE" w:rsidRPr="5F9E448A">
        <w:rPr>
          <w:rFonts w:cs="Calibri"/>
          <w:b w:val="0"/>
          <w:color w:val="000000" w:themeColor="text1"/>
        </w:rPr>
        <w:t xml:space="preserve"> vindt u terug in de bijlagen. </w:t>
      </w:r>
    </w:p>
    <w:p w14:paraId="0D9341DF" w14:textId="77777777" w:rsidR="0015102B" w:rsidRDefault="0015102B" w:rsidP="0015102B">
      <w:pPr>
        <w:pStyle w:val="Grafiek3"/>
      </w:pPr>
    </w:p>
    <w:p w14:paraId="245DF25C" w14:textId="18FD1E9C" w:rsidR="00094F9E" w:rsidRPr="003C0F13" w:rsidRDefault="00F72881" w:rsidP="00F72881">
      <w:pPr>
        <w:pStyle w:val="Kop2"/>
      </w:pPr>
      <w:bookmarkStart w:id="12" w:name="_Toc153263592"/>
      <w:bookmarkStart w:id="13" w:name="_Toc153263865"/>
      <w:r>
        <w:t>3</w:t>
      </w:r>
      <w:r w:rsidR="003C0F13">
        <w:t xml:space="preserve">.2 </w:t>
      </w:r>
      <w:r w:rsidR="1604FF1C">
        <w:t>Ondersteunings</w:t>
      </w:r>
      <w:r w:rsidR="0015102B">
        <w:t>team</w:t>
      </w:r>
      <w:r w:rsidR="00436CB3">
        <w:t>overleg</w:t>
      </w:r>
      <w:bookmarkEnd w:id="12"/>
      <w:bookmarkEnd w:id="13"/>
    </w:p>
    <w:p w14:paraId="2F0ED775" w14:textId="03420CE8" w:rsidR="00094F9E" w:rsidRDefault="00BE02EE" w:rsidP="5F9E448A">
      <w:pPr>
        <w:pStyle w:val="Grafiek3"/>
        <w:spacing w:before="0" w:after="0"/>
        <w:rPr>
          <w:b w:val="0"/>
          <w:color w:val="auto"/>
        </w:rPr>
      </w:pPr>
      <w:r w:rsidRPr="5F9E448A">
        <w:rPr>
          <w:b w:val="0"/>
          <w:color w:val="auto"/>
        </w:rPr>
        <w:t xml:space="preserve">Op de Sjaloomschool is een </w:t>
      </w:r>
      <w:r w:rsidR="12DD8415" w:rsidRPr="4E0AF7E8">
        <w:rPr>
          <w:b w:val="0"/>
          <w:color w:val="auto"/>
        </w:rPr>
        <w:t>ondersteunings</w:t>
      </w:r>
      <w:r w:rsidRPr="4E0AF7E8">
        <w:rPr>
          <w:b w:val="0"/>
          <w:color w:val="auto"/>
        </w:rPr>
        <w:t>team.</w:t>
      </w:r>
      <w:r w:rsidRPr="5F9E448A">
        <w:rPr>
          <w:b w:val="0"/>
          <w:color w:val="auto"/>
        </w:rPr>
        <w:t xml:space="preserve"> Het </w:t>
      </w:r>
      <w:r w:rsidR="74FC4904" w:rsidRPr="4E0AF7E8">
        <w:rPr>
          <w:b w:val="0"/>
          <w:color w:val="auto"/>
        </w:rPr>
        <w:t>ondersteunings</w:t>
      </w:r>
      <w:r w:rsidRPr="4E0AF7E8">
        <w:rPr>
          <w:b w:val="0"/>
          <w:color w:val="auto"/>
        </w:rPr>
        <w:t>team</w:t>
      </w:r>
      <w:r w:rsidRPr="5F9E448A">
        <w:rPr>
          <w:b w:val="0"/>
          <w:color w:val="auto"/>
        </w:rPr>
        <w:t xml:space="preserve"> bestaat uit de directie en de intern begeleider. </w:t>
      </w:r>
      <w:r w:rsidR="005434F4" w:rsidRPr="5F9E448A">
        <w:rPr>
          <w:b w:val="0"/>
          <w:color w:val="auto"/>
        </w:rPr>
        <w:t xml:space="preserve">Het </w:t>
      </w:r>
      <w:proofErr w:type="spellStart"/>
      <w:r w:rsidR="1DA5AC20" w:rsidRPr="4E0AF7E8">
        <w:rPr>
          <w:b w:val="0"/>
          <w:color w:val="auto"/>
        </w:rPr>
        <w:t>ondersteuings</w:t>
      </w:r>
      <w:r w:rsidR="005434F4" w:rsidRPr="4E0AF7E8">
        <w:rPr>
          <w:b w:val="0"/>
          <w:color w:val="auto"/>
        </w:rPr>
        <w:t>team</w:t>
      </w:r>
      <w:proofErr w:type="spellEnd"/>
      <w:r w:rsidR="005434F4" w:rsidRPr="5F9E448A">
        <w:rPr>
          <w:b w:val="0"/>
          <w:color w:val="auto"/>
        </w:rPr>
        <w:t xml:space="preserve"> komt </w:t>
      </w:r>
      <w:r w:rsidR="005434F4" w:rsidRPr="422CDBA3">
        <w:rPr>
          <w:b w:val="0"/>
          <w:color w:val="auto"/>
        </w:rPr>
        <w:t>wekelijks</w:t>
      </w:r>
      <w:r w:rsidR="005434F4" w:rsidRPr="5F9E448A">
        <w:rPr>
          <w:b w:val="0"/>
          <w:color w:val="auto"/>
        </w:rPr>
        <w:t xml:space="preserve"> bij elkaar. </w:t>
      </w:r>
      <w:r w:rsidRPr="5F9E448A">
        <w:rPr>
          <w:b w:val="0"/>
          <w:color w:val="auto"/>
        </w:rPr>
        <w:t xml:space="preserve">Op dit </w:t>
      </w:r>
      <w:r w:rsidR="005434F4" w:rsidRPr="5F9E448A">
        <w:rPr>
          <w:b w:val="0"/>
          <w:color w:val="auto"/>
        </w:rPr>
        <w:t xml:space="preserve">moment bestaat het </w:t>
      </w:r>
      <w:r w:rsidR="6D4CAAEC" w:rsidRPr="4E0AF7E8">
        <w:rPr>
          <w:b w:val="0"/>
          <w:color w:val="auto"/>
        </w:rPr>
        <w:t>ondersteunings</w:t>
      </w:r>
      <w:r w:rsidR="005434F4" w:rsidRPr="4E0AF7E8">
        <w:rPr>
          <w:b w:val="0"/>
          <w:color w:val="auto"/>
        </w:rPr>
        <w:t>team</w:t>
      </w:r>
      <w:r w:rsidR="005434F4" w:rsidRPr="5F9E448A">
        <w:rPr>
          <w:b w:val="0"/>
          <w:color w:val="auto"/>
        </w:rPr>
        <w:t xml:space="preserve"> uit</w:t>
      </w:r>
      <w:r w:rsidRPr="5F9E448A">
        <w:rPr>
          <w:b w:val="0"/>
          <w:color w:val="auto"/>
        </w:rPr>
        <w:t xml:space="preserve"> Lydia Varkevisser </w:t>
      </w:r>
      <w:r w:rsidR="74B8C2E8" w:rsidRPr="422CDBA3">
        <w:rPr>
          <w:b w:val="0"/>
          <w:color w:val="auto"/>
        </w:rPr>
        <w:t xml:space="preserve">(directie), </w:t>
      </w:r>
      <w:r w:rsidRPr="5F9E448A">
        <w:rPr>
          <w:b w:val="0"/>
          <w:color w:val="auto"/>
        </w:rPr>
        <w:t>Pauline Guijt</w:t>
      </w:r>
      <w:r w:rsidR="0FFCAED6" w:rsidRPr="422CDBA3">
        <w:rPr>
          <w:b w:val="0"/>
          <w:color w:val="auto"/>
        </w:rPr>
        <w:t xml:space="preserve"> (intern begeleider</w:t>
      </w:r>
      <w:r w:rsidR="0FFCAED6" w:rsidRPr="4E0AF7E8">
        <w:rPr>
          <w:b w:val="0"/>
          <w:color w:val="auto"/>
        </w:rPr>
        <w:t>)</w:t>
      </w:r>
      <w:r w:rsidR="2A20E686" w:rsidRPr="4E0AF7E8">
        <w:rPr>
          <w:b w:val="0"/>
          <w:color w:val="auto"/>
        </w:rPr>
        <w:t xml:space="preserve"> en </w:t>
      </w:r>
      <w:r w:rsidR="0FFCAED6" w:rsidRPr="422CDBA3">
        <w:rPr>
          <w:b w:val="0"/>
          <w:color w:val="auto"/>
        </w:rPr>
        <w:t>Chantal Brouwer (intern begeleider</w:t>
      </w:r>
      <w:r w:rsidR="0FFCAED6" w:rsidRPr="4E0AF7E8">
        <w:rPr>
          <w:b w:val="0"/>
          <w:color w:val="auto"/>
        </w:rPr>
        <w:t>)</w:t>
      </w:r>
      <w:r w:rsidRPr="4E0AF7E8">
        <w:rPr>
          <w:b w:val="0"/>
          <w:color w:val="auto"/>
        </w:rPr>
        <w:t>.</w:t>
      </w:r>
      <w:r w:rsidRPr="5F9E448A">
        <w:rPr>
          <w:b w:val="0"/>
          <w:color w:val="auto"/>
        </w:rPr>
        <w:t xml:space="preserve"> </w:t>
      </w:r>
      <w:r w:rsidR="00664AA4">
        <w:rPr>
          <w:b w:val="0"/>
          <w:color w:val="auto"/>
        </w:rPr>
        <w:t xml:space="preserve">Het </w:t>
      </w:r>
      <w:r w:rsidR="43DA23C0" w:rsidRPr="4E0AF7E8">
        <w:rPr>
          <w:b w:val="0"/>
          <w:color w:val="auto"/>
        </w:rPr>
        <w:t>ondersteunings</w:t>
      </w:r>
      <w:r w:rsidR="00664AA4" w:rsidRPr="4E0AF7E8">
        <w:rPr>
          <w:b w:val="0"/>
          <w:color w:val="auto"/>
        </w:rPr>
        <w:t>team</w:t>
      </w:r>
      <w:r w:rsidR="00664AA4">
        <w:rPr>
          <w:b w:val="0"/>
          <w:color w:val="auto"/>
        </w:rPr>
        <w:t xml:space="preserve"> </w:t>
      </w:r>
      <w:r w:rsidR="003F06DC">
        <w:rPr>
          <w:b w:val="0"/>
          <w:color w:val="auto"/>
        </w:rPr>
        <w:t>monitor</w:t>
      </w:r>
      <w:r w:rsidR="00CD2D89">
        <w:rPr>
          <w:b w:val="0"/>
          <w:color w:val="auto"/>
        </w:rPr>
        <w:t>t</w:t>
      </w:r>
      <w:r w:rsidR="00664AA4">
        <w:rPr>
          <w:b w:val="0"/>
          <w:color w:val="auto"/>
        </w:rPr>
        <w:t xml:space="preserve"> </w:t>
      </w:r>
      <w:r w:rsidR="00783FF2">
        <w:rPr>
          <w:b w:val="0"/>
          <w:color w:val="auto"/>
        </w:rPr>
        <w:t xml:space="preserve">het onderwijs aan de </w:t>
      </w:r>
      <w:r w:rsidR="00664AA4">
        <w:rPr>
          <w:b w:val="0"/>
          <w:color w:val="auto"/>
        </w:rPr>
        <w:t>verschi</w:t>
      </w:r>
      <w:r w:rsidR="003F06DC">
        <w:rPr>
          <w:b w:val="0"/>
          <w:color w:val="auto"/>
        </w:rPr>
        <w:t xml:space="preserve">llende </w:t>
      </w:r>
      <w:proofErr w:type="spellStart"/>
      <w:r w:rsidR="55BD2FB1" w:rsidRPr="4E0AF7E8">
        <w:rPr>
          <w:b w:val="0"/>
          <w:color w:val="auto"/>
        </w:rPr>
        <w:t>ondersteuings</w:t>
      </w:r>
      <w:r w:rsidR="003F06DC" w:rsidRPr="4E0AF7E8">
        <w:rPr>
          <w:b w:val="0"/>
          <w:color w:val="auto"/>
        </w:rPr>
        <w:t>niveaus</w:t>
      </w:r>
      <w:proofErr w:type="spellEnd"/>
      <w:r w:rsidR="003F06DC">
        <w:rPr>
          <w:b w:val="0"/>
          <w:color w:val="auto"/>
        </w:rPr>
        <w:t xml:space="preserve"> in de groep. </w:t>
      </w:r>
      <w:r w:rsidR="00783FF2">
        <w:rPr>
          <w:b w:val="0"/>
          <w:color w:val="auto"/>
        </w:rPr>
        <w:t xml:space="preserve">Daarnaast bespreken </w:t>
      </w:r>
      <w:r w:rsidR="00CD2D89">
        <w:rPr>
          <w:b w:val="0"/>
          <w:color w:val="auto"/>
        </w:rPr>
        <w:t xml:space="preserve">zij </w:t>
      </w:r>
      <w:r w:rsidR="00783FF2">
        <w:rPr>
          <w:b w:val="0"/>
          <w:color w:val="auto"/>
        </w:rPr>
        <w:t xml:space="preserve">de leerlingen uit </w:t>
      </w:r>
      <w:r w:rsidR="69470138" w:rsidRPr="4E0AF7E8">
        <w:rPr>
          <w:b w:val="0"/>
          <w:color w:val="auto"/>
        </w:rPr>
        <w:t>ondersteunings</w:t>
      </w:r>
      <w:r w:rsidR="00783FF2" w:rsidRPr="4E0AF7E8">
        <w:rPr>
          <w:b w:val="0"/>
          <w:color w:val="auto"/>
        </w:rPr>
        <w:t>niveau</w:t>
      </w:r>
      <w:r w:rsidR="00783FF2">
        <w:rPr>
          <w:b w:val="0"/>
          <w:color w:val="auto"/>
        </w:rPr>
        <w:t xml:space="preserve"> 3 en bepalen de inzet van het </w:t>
      </w:r>
      <w:r w:rsidR="002A1168">
        <w:rPr>
          <w:b w:val="0"/>
          <w:color w:val="auto"/>
        </w:rPr>
        <w:t>onderwijsondersteunend personeel (OOP)</w:t>
      </w:r>
      <w:r w:rsidR="00783FF2">
        <w:rPr>
          <w:b w:val="0"/>
          <w:color w:val="auto"/>
        </w:rPr>
        <w:t xml:space="preserve"> en </w:t>
      </w:r>
      <w:r w:rsidR="002A1168">
        <w:rPr>
          <w:b w:val="0"/>
          <w:color w:val="auto"/>
        </w:rPr>
        <w:t xml:space="preserve">remedial </w:t>
      </w:r>
      <w:proofErr w:type="spellStart"/>
      <w:r w:rsidR="002A1168">
        <w:rPr>
          <w:b w:val="0"/>
          <w:color w:val="auto"/>
        </w:rPr>
        <w:t>teachers</w:t>
      </w:r>
      <w:proofErr w:type="spellEnd"/>
      <w:r w:rsidR="002A1168">
        <w:rPr>
          <w:b w:val="0"/>
          <w:color w:val="auto"/>
        </w:rPr>
        <w:t xml:space="preserve"> (</w:t>
      </w:r>
      <w:r w:rsidR="00783FF2">
        <w:rPr>
          <w:b w:val="0"/>
          <w:color w:val="auto"/>
        </w:rPr>
        <w:t>RT</w:t>
      </w:r>
      <w:r w:rsidR="002A1168">
        <w:rPr>
          <w:b w:val="0"/>
          <w:color w:val="auto"/>
        </w:rPr>
        <w:t>)</w:t>
      </w:r>
      <w:r w:rsidR="00783FF2">
        <w:rPr>
          <w:b w:val="0"/>
          <w:color w:val="auto"/>
        </w:rPr>
        <w:t>.</w:t>
      </w:r>
    </w:p>
    <w:p w14:paraId="17DA5C2D" w14:textId="77777777" w:rsidR="00094F9E" w:rsidRDefault="00094F9E" w:rsidP="00094F9E">
      <w:pPr>
        <w:pStyle w:val="Grafiek3"/>
      </w:pPr>
    </w:p>
    <w:p w14:paraId="2A76C266" w14:textId="1D5EA245" w:rsidR="00094F9E" w:rsidRPr="003C0F13" w:rsidRDefault="00F72881" w:rsidP="00F72881">
      <w:pPr>
        <w:pStyle w:val="Kop2"/>
      </w:pPr>
      <w:bookmarkStart w:id="14" w:name="_Toc153263593"/>
      <w:bookmarkStart w:id="15" w:name="_Toc153263866"/>
      <w:r>
        <w:t>3</w:t>
      </w:r>
      <w:r w:rsidR="003C0F13">
        <w:t xml:space="preserve">.3 </w:t>
      </w:r>
      <w:r w:rsidR="00436CB3" w:rsidRPr="003C0F13">
        <w:t>Overleg met partners</w:t>
      </w:r>
      <w:bookmarkEnd w:id="14"/>
      <w:bookmarkEnd w:id="15"/>
    </w:p>
    <w:p w14:paraId="0AD58DB8" w14:textId="74B13D0F" w:rsidR="00094F9E" w:rsidRDefault="00765467" w:rsidP="0066364B">
      <w:pPr>
        <w:pStyle w:val="Grafiek3"/>
        <w:spacing w:before="0" w:after="0"/>
        <w:rPr>
          <w:b w:val="0"/>
          <w:color w:val="auto"/>
        </w:rPr>
      </w:pPr>
      <w:r w:rsidRPr="5F9E448A">
        <w:rPr>
          <w:b w:val="0"/>
          <w:color w:val="auto"/>
        </w:rPr>
        <w:t xml:space="preserve">Sinds 2012 is het mogelijk om </w:t>
      </w:r>
      <w:r w:rsidR="1A32FBF5" w:rsidRPr="5F9E448A">
        <w:rPr>
          <w:b w:val="0"/>
          <w:color w:val="auto"/>
        </w:rPr>
        <w:t xml:space="preserve">op school </w:t>
      </w:r>
      <w:r w:rsidRPr="5F9E448A">
        <w:rPr>
          <w:b w:val="0"/>
          <w:color w:val="auto"/>
        </w:rPr>
        <w:t xml:space="preserve">met verschillende disciplines over een leerling te spreken. </w:t>
      </w:r>
      <w:r w:rsidR="171C36C8" w:rsidRPr="5F9E448A">
        <w:rPr>
          <w:b w:val="0"/>
          <w:color w:val="auto"/>
        </w:rPr>
        <w:t xml:space="preserve"> We noemen dit een</w:t>
      </w:r>
      <w:r w:rsidR="008E7A15">
        <w:rPr>
          <w:b w:val="0"/>
          <w:color w:val="auto"/>
        </w:rPr>
        <w:t xml:space="preserve"> ondersteuningsteam</w:t>
      </w:r>
      <w:r w:rsidR="002A1168">
        <w:rPr>
          <w:b w:val="0"/>
          <w:color w:val="auto"/>
        </w:rPr>
        <w:t xml:space="preserve"> (OT)</w:t>
      </w:r>
      <w:r w:rsidR="008E7A15">
        <w:rPr>
          <w:b w:val="0"/>
          <w:color w:val="auto"/>
        </w:rPr>
        <w:t>.</w:t>
      </w:r>
      <w:r w:rsidR="00C34C42" w:rsidRPr="5F9E448A">
        <w:rPr>
          <w:b w:val="0"/>
          <w:color w:val="auto"/>
        </w:rPr>
        <w:t xml:space="preserve"> </w:t>
      </w:r>
      <w:r w:rsidR="642DE100" w:rsidRPr="5F9E448A">
        <w:rPr>
          <w:b w:val="0"/>
          <w:color w:val="auto"/>
        </w:rPr>
        <w:t>N</w:t>
      </w:r>
      <w:r w:rsidRPr="5F9E448A">
        <w:rPr>
          <w:b w:val="0"/>
          <w:color w:val="auto"/>
        </w:rPr>
        <w:t>aast de leerkracht(en) en de IB’er</w:t>
      </w:r>
      <w:r w:rsidR="58B1D040" w:rsidRPr="5F9E448A">
        <w:rPr>
          <w:b w:val="0"/>
          <w:color w:val="auto"/>
        </w:rPr>
        <w:t xml:space="preserve"> zijn ook</w:t>
      </w:r>
      <w:r w:rsidRPr="5F9E448A">
        <w:rPr>
          <w:b w:val="0"/>
          <w:color w:val="auto"/>
        </w:rPr>
        <w:t xml:space="preserve"> de ouders aanwezig. </w:t>
      </w:r>
      <w:r w:rsidR="4B038052" w:rsidRPr="5F9E448A">
        <w:rPr>
          <w:b w:val="0"/>
          <w:color w:val="auto"/>
        </w:rPr>
        <w:t>E</w:t>
      </w:r>
      <w:r w:rsidRPr="5F9E448A">
        <w:rPr>
          <w:b w:val="0"/>
          <w:color w:val="auto"/>
        </w:rPr>
        <w:t>xterne experts zijn tevens op afroep beschikbaar</w:t>
      </w:r>
      <w:r w:rsidR="4C0492EE" w:rsidRPr="4DAF5F0A">
        <w:rPr>
          <w:b w:val="0"/>
          <w:color w:val="auto"/>
        </w:rPr>
        <w:t xml:space="preserve"> en kunnen indien gewenst extra diagnostisch onderzoek doen</w:t>
      </w:r>
      <w:r w:rsidRPr="4DAF5F0A">
        <w:rPr>
          <w:b w:val="0"/>
          <w:color w:val="auto"/>
        </w:rPr>
        <w:t>.</w:t>
      </w:r>
      <w:r w:rsidR="1C819946" w:rsidRPr="5F9E448A">
        <w:rPr>
          <w:b w:val="0"/>
          <w:color w:val="auto"/>
        </w:rPr>
        <w:t xml:space="preserve"> Denk aan een orthopedagoog van het </w:t>
      </w:r>
      <w:r w:rsidR="008E7A15">
        <w:rPr>
          <w:b w:val="0"/>
          <w:color w:val="auto"/>
        </w:rPr>
        <w:t>s</w:t>
      </w:r>
      <w:r w:rsidR="1C819946" w:rsidRPr="5F9E448A">
        <w:rPr>
          <w:b w:val="0"/>
          <w:color w:val="auto"/>
        </w:rPr>
        <w:t>amenwerkingsverband</w:t>
      </w:r>
      <w:r w:rsidR="0EF995F1" w:rsidRPr="5F9E448A">
        <w:rPr>
          <w:b w:val="0"/>
          <w:color w:val="auto"/>
        </w:rPr>
        <w:t xml:space="preserve"> of </w:t>
      </w:r>
      <w:r w:rsidR="008E7A15">
        <w:rPr>
          <w:b w:val="0"/>
          <w:color w:val="auto"/>
        </w:rPr>
        <w:t xml:space="preserve">stichting </w:t>
      </w:r>
      <w:r w:rsidR="0EF995F1" w:rsidRPr="5F9E448A">
        <w:rPr>
          <w:b w:val="0"/>
          <w:color w:val="auto"/>
        </w:rPr>
        <w:t>1801</w:t>
      </w:r>
      <w:r w:rsidR="1C819946" w:rsidRPr="5F9E448A">
        <w:rPr>
          <w:b w:val="0"/>
          <w:color w:val="auto"/>
        </w:rPr>
        <w:t xml:space="preserve">, een ambulant begeleider van de AED of </w:t>
      </w:r>
      <w:proofErr w:type="spellStart"/>
      <w:r w:rsidR="1C819946" w:rsidRPr="5F9E448A">
        <w:rPr>
          <w:b w:val="0"/>
          <w:color w:val="auto"/>
        </w:rPr>
        <w:t>Auris</w:t>
      </w:r>
      <w:proofErr w:type="spellEnd"/>
      <w:r w:rsidR="1C819946" w:rsidRPr="5F9E448A">
        <w:rPr>
          <w:b w:val="0"/>
          <w:color w:val="auto"/>
        </w:rPr>
        <w:t>.</w:t>
      </w:r>
      <w:r w:rsidRPr="5F9E448A">
        <w:rPr>
          <w:b w:val="0"/>
          <w:color w:val="auto"/>
        </w:rPr>
        <w:t xml:space="preserve"> Daarnaast kan het team verder verbreed worden door andere beroepskrachten, zoals de logopedist, de fysiotherapeut,</w:t>
      </w:r>
      <w:r w:rsidR="22E82FAA" w:rsidRPr="5F9E448A">
        <w:rPr>
          <w:b w:val="0"/>
          <w:color w:val="auto"/>
        </w:rPr>
        <w:t xml:space="preserve"> de jeugdhulpverlener (wijkteam Katwijk),</w:t>
      </w:r>
      <w:r w:rsidRPr="5F9E448A">
        <w:rPr>
          <w:b w:val="0"/>
          <w:color w:val="auto"/>
        </w:rPr>
        <w:t xml:space="preserve"> de GGD-jeugdverpleegkundige</w:t>
      </w:r>
      <w:r w:rsidR="0061276F" w:rsidRPr="5F9E448A">
        <w:rPr>
          <w:b w:val="0"/>
          <w:color w:val="auto"/>
        </w:rPr>
        <w:t xml:space="preserve"> </w:t>
      </w:r>
      <w:r w:rsidRPr="5F9E448A">
        <w:rPr>
          <w:b w:val="0"/>
          <w:color w:val="auto"/>
        </w:rPr>
        <w:t xml:space="preserve">of een behandelaar die met deze leerling werkt of de leerling heeft gezien. Het bespreken </w:t>
      </w:r>
      <w:r w:rsidR="00741DE5" w:rsidRPr="5F9E448A">
        <w:rPr>
          <w:b w:val="0"/>
          <w:color w:val="auto"/>
        </w:rPr>
        <w:t xml:space="preserve">van </w:t>
      </w:r>
      <w:r w:rsidRPr="5F9E448A">
        <w:rPr>
          <w:b w:val="0"/>
          <w:color w:val="auto"/>
        </w:rPr>
        <w:t>een leerling met externen gebeurt altijd in overleg met ouders</w:t>
      </w:r>
      <w:r w:rsidR="00EE7C8F" w:rsidRPr="5F9E448A">
        <w:rPr>
          <w:b w:val="0"/>
          <w:color w:val="auto"/>
        </w:rPr>
        <w:t>.</w:t>
      </w:r>
    </w:p>
    <w:p w14:paraId="43400A3D" w14:textId="5B26843E" w:rsidR="00094F9E" w:rsidRPr="00F72881" w:rsidRDefault="00094F9E" w:rsidP="00094F9E">
      <w:pPr>
        <w:pStyle w:val="Grafiek3"/>
        <w:rPr>
          <w:b w:val="0"/>
          <w:bCs/>
          <w:color w:val="F99927" w:themeColor="accent5"/>
          <w:u w:val="single"/>
        </w:rPr>
      </w:pPr>
      <w:r w:rsidRPr="00F72881">
        <w:rPr>
          <w:b w:val="0"/>
          <w:bCs/>
          <w:color w:val="F99927" w:themeColor="accent5"/>
          <w:u w:val="single"/>
        </w:rPr>
        <w:t>Veilig thuis</w:t>
      </w:r>
      <w:r w:rsidR="003C1C13" w:rsidRPr="00F72881">
        <w:rPr>
          <w:b w:val="0"/>
          <w:bCs/>
          <w:color w:val="F99927" w:themeColor="accent5"/>
          <w:u w:val="single"/>
        </w:rPr>
        <w:t xml:space="preserve"> </w:t>
      </w:r>
    </w:p>
    <w:p w14:paraId="34469757" w14:textId="19FC7941" w:rsidR="00DE64E8" w:rsidRPr="00DE64E8" w:rsidRDefault="00DE64E8" w:rsidP="5F9E448A">
      <w:pPr>
        <w:pStyle w:val="Grafiek3"/>
        <w:rPr>
          <w:b w:val="0"/>
          <w:color w:val="auto"/>
        </w:rPr>
      </w:pPr>
      <w:r w:rsidRPr="5F9E448A">
        <w:rPr>
          <w:b w:val="0"/>
          <w:color w:val="auto"/>
        </w:rPr>
        <w:t xml:space="preserve">Veilig Thuis is er voor advies en ondersteuning en het melden van huiselijk geweld en kindermishandeling. </w:t>
      </w:r>
      <w:r w:rsidR="023AA243" w:rsidRPr="5F9E448A">
        <w:rPr>
          <w:b w:val="0"/>
          <w:color w:val="auto"/>
        </w:rPr>
        <w:t xml:space="preserve">De </w:t>
      </w:r>
      <w:proofErr w:type="spellStart"/>
      <w:r w:rsidR="023AA243" w:rsidRPr="5F9E448A">
        <w:rPr>
          <w:b w:val="0"/>
          <w:color w:val="auto"/>
        </w:rPr>
        <w:t>aandachtsfunctionaris</w:t>
      </w:r>
      <w:proofErr w:type="spellEnd"/>
      <w:r w:rsidR="023AA243" w:rsidRPr="5F9E448A">
        <w:rPr>
          <w:b w:val="0"/>
          <w:color w:val="auto"/>
        </w:rPr>
        <w:t xml:space="preserve"> (AF) is getraind in het juist handelen en volgt jaarlijks een training. Pauline Guijt </w:t>
      </w:r>
      <w:r w:rsidR="5A130E2B" w:rsidRPr="422CDBA3">
        <w:rPr>
          <w:b w:val="0"/>
          <w:color w:val="auto"/>
        </w:rPr>
        <w:t>en Chantal Brouwer</w:t>
      </w:r>
      <w:r w:rsidR="023AA243" w:rsidRPr="422CDBA3">
        <w:rPr>
          <w:b w:val="0"/>
          <w:color w:val="auto"/>
        </w:rPr>
        <w:t xml:space="preserve"> </w:t>
      </w:r>
      <w:r w:rsidR="023AA243" w:rsidRPr="5F9E448A">
        <w:rPr>
          <w:b w:val="0"/>
          <w:color w:val="auto"/>
        </w:rPr>
        <w:t>zijn AF binnen de Sjaloomschool.</w:t>
      </w:r>
    </w:p>
    <w:p w14:paraId="05F504A6" w14:textId="264D5B07" w:rsidR="00094F9E" w:rsidRPr="00F72881" w:rsidRDefault="00094F9E" w:rsidP="00094F9E">
      <w:pPr>
        <w:pStyle w:val="Grafiek3"/>
        <w:rPr>
          <w:b w:val="0"/>
          <w:bCs/>
          <w:color w:val="F99927" w:themeColor="accent5"/>
          <w:u w:val="single"/>
        </w:rPr>
      </w:pPr>
      <w:r w:rsidRPr="00F72881">
        <w:rPr>
          <w:b w:val="0"/>
          <w:bCs/>
          <w:color w:val="F99927" w:themeColor="accent5"/>
          <w:u w:val="single"/>
        </w:rPr>
        <w:t>Bureau Leerrecht</w:t>
      </w:r>
    </w:p>
    <w:p w14:paraId="79B4F8A0" w14:textId="43D111BC" w:rsidR="002168FF" w:rsidRDefault="002168FF" w:rsidP="422CDBA3">
      <w:pPr>
        <w:pStyle w:val="Grafiek3"/>
        <w:rPr>
          <w:b w:val="0"/>
          <w:color w:val="auto"/>
        </w:rPr>
      </w:pPr>
      <w:r w:rsidRPr="422CDBA3">
        <w:rPr>
          <w:b w:val="0"/>
          <w:color w:val="auto"/>
        </w:rPr>
        <w:t xml:space="preserve">Alle kinderen in Nederland hebben recht op onderwijs. Zij moeten de kans krijgen zich te ontwikkelen en een positieve basis te leggen voor hun toekomst. Door zich te ontplooien en </w:t>
      </w:r>
      <w:r w:rsidRPr="422CDBA3">
        <w:rPr>
          <w:b w:val="0"/>
          <w:color w:val="auto"/>
        </w:rPr>
        <w:lastRenderedPageBreak/>
        <w:t xml:space="preserve">onderwijs te volgen, worden zij toegerust om deel te nemen aan de samenleving en vergroten zij de kans op een arbeidsplek die aansluit bij hun talenten en interesses. </w:t>
      </w:r>
      <w:r w:rsidR="0070537D" w:rsidRPr="422CDBA3">
        <w:rPr>
          <w:b w:val="0"/>
          <w:color w:val="auto"/>
        </w:rPr>
        <w:t>Het regi</w:t>
      </w:r>
      <w:r w:rsidR="00683859" w:rsidRPr="422CDBA3">
        <w:rPr>
          <w:b w:val="0"/>
          <w:color w:val="auto"/>
        </w:rPr>
        <w:t>o</w:t>
      </w:r>
      <w:r w:rsidR="0070537D" w:rsidRPr="422CDBA3">
        <w:rPr>
          <w:b w:val="0"/>
          <w:color w:val="auto"/>
        </w:rPr>
        <w:t>naal bureau leerrecht</w:t>
      </w:r>
      <w:r w:rsidRPr="422CDBA3">
        <w:rPr>
          <w:b w:val="0"/>
          <w:color w:val="auto"/>
        </w:rPr>
        <w:t xml:space="preserve"> </w:t>
      </w:r>
      <w:r w:rsidR="0070537D" w:rsidRPr="422CDBA3">
        <w:rPr>
          <w:b w:val="0"/>
          <w:color w:val="auto"/>
        </w:rPr>
        <w:t>zet zich</w:t>
      </w:r>
      <w:r w:rsidRPr="422CDBA3">
        <w:rPr>
          <w:b w:val="0"/>
          <w:color w:val="auto"/>
        </w:rPr>
        <w:t xml:space="preserve"> in om schoolverzuim tegen te gaan, schooluitval te voorkomen en jongeren te begeleiden naar een positieve, zelfstandige toekomst. </w:t>
      </w:r>
      <w:r w:rsidR="18F75B37" w:rsidRPr="422CDBA3">
        <w:rPr>
          <w:b w:val="0"/>
          <w:color w:val="auto"/>
        </w:rPr>
        <w:t xml:space="preserve">Contactpersoon bij bureau Leerrecht is </w:t>
      </w:r>
      <w:r w:rsidR="017C8A0E" w:rsidRPr="422CDBA3">
        <w:rPr>
          <w:b w:val="0"/>
          <w:color w:val="auto"/>
        </w:rPr>
        <w:t>Mary-Anne van den Bos.</w:t>
      </w:r>
    </w:p>
    <w:p w14:paraId="656AFE27" w14:textId="7784D7A0" w:rsidR="422CDBA3" w:rsidRDefault="422CDBA3" w:rsidP="422CDBA3">
      <w:pPr>
        <w:pStyle w:val="Grafiek3"/>
        <w:rPr>
          <w:b w:val="0"/>
          <w:color w:val="auto"/>
        </w:rPr>
      </w:pPr>
    </w:p>
    <w:p w14:paraId="10E19D2D" w14:textId="391A5111" w:rsidR="00094F9E" w:rsidRPr="00F72881" w:rsidRDefault="00094F9E" w:rsidP="0066364B">
      <w:pPr>
        <w:pStyle w:val="Grafiek3"/>
        <w:spacing w:before="0" w:after="0"/>
        <w:rPr>
          <w:b w:val="0"/>
          <w:bCs/>
          <w:color w:val="F99927" w:themeColor="accent5"/>
          <w:u w:val="single"/>
        </w:rPr>
      </w:pPr>
      <w:r w:rsidRPr="00F72881">
        <w:rPr>
          <w:b w:val="0"/>
          <w:bCs/>
          <w:color w:val="F99927" w:themeColor="accent5"/>
          <w:u w:val="single"/>
        </w:rPr>
        <w:t>AED</w:t>
      </w:r>
    </w:p>
    <w:p w14:paraId="0F7CFDD3" w14:textId="4C830A0F" w:rsidR="00364CEB" w:rsidRDefault="00364CEB" w:rsidP="0066364B">
      <w:pPr>
        <w:pStyle w:val="Grafiek3"/>
        <w:spacing w:before="0" w:after="0"/>
        <w:rPr>
          <w:b w:val="0"/>
          <w:color w:val="auto"/>
        </w:rPr>
      </w:pPr>
      <w:r w:rsidRPr="5F9E448A">
        <w:rPr>
          <w:b w:val="0"/>
          <w:color w:val="auto"/>
        </w:rPr>
        <w:t>De Ambulante Educatieve Dienst Leiden (AED) is het expertisecentrum van het (voortgezet) speciaal onderwijs in de regio Leiden en omstreken. Zij bieden ambulante begeleiding voor verschillende samenwerkingsverbanden en schoolbesturen.</w:t>
      </w:r>
    </w:p>
    <w:p w14:paraId="13F92E3F" w14:textId="77777777" w:rsidR="0066364B" w:rsidRDefault="0066364B" w:rsidP="0066364B">
      <w:pPr>
        <w:pStyle w:val="Grafiek3"/>
        <w:spacing w:before="0" w:after="0"/>
        <w:rPr>
          <w:b w:val="0"/>
          <w:color w:val="auto"/>
        </w:rPr>
      </w:pPr>
    </w:p>
    <w:p w14:paraId="6735869E" w14:textId="4272E1B3" w:rsidR="03183397" w:rsidRPr="00F72881" w:rsidRDefault="03183397" w:rsidP="0066364B">
      <w:pPr>
        <w:pStyle w:val="Grafiek3"/>
        <w:spacing w:before="0" w:after="0"/>
        <w:rPr>
          <w:b w:val="0"/>
          <w:color w:val="F99927" w:themeColor="accent5"/>
          <w:u w:val="single"/>
        </w:rPr>
      </w:pPr>
      <w:proofErr w:type="spellStart"/>
      <w:r w:rsidRPr="00F72881">
        <w:rPr>
          <w:b w:val="0"/>
          <w:color w:val="F99927" w:themeColor="accent5"/>
          <w:u w:val="single"/>
        </w:rPr>
        <w:t>Auris</w:t>
      </w:r>
      <w:proofErr w:type="spellEnd"/>
    </w:p>
    <w:p w14:paraId="3E45BC15" w14:textId="20615613" w:rsidR="03183397" w:rsidRDefault="03183397" w:rsidP="0066364B">
      <w:pPr>
        <w:pStyle w:val="Grafiek3"/>
        <w:spacing w:before="0" w:after="0"/>
        <w:rPr>
          <w:b w:val="0"/>
          <w:color w:val="auto"/>
        </w:rPr>
      </w:pPr>
      <w:proofErr w:type="spellStart"/>
      <w:r w:rsidRPr="5F9E448A">
        <w:rPr>
          <w:b w:val="0"/>
          <w:color w:val="auto"/>
        </w:rPr>
        <w:t>Auris</w:t>
      </w:r>
      <w:proofErr w:type="spellEnd"/>
      <w:r w:rsidRPr="5F9E448A">
        <w:rPr>
          <w:b w:val="0"/>
          <w:color w:val="auto"/>
        </w:rPr>
        <w:t xml:space="preserve"> geeft hulp aan iedereen die moeite heeft met horen, spreken of taal. </w:t>
      </w:r>
      <w:proofErr w:type="spellStart"/>
      <w:r w:rsidRPr="5F9E448A">
        <w:rPr>
          <w:b w:val="0"/>
          <w:color w:val="auto"/>
        </w:rPr>
        <w:t>Auris</w:t>
      </w:r>
      <w:proofErr w:type="spellEnd"/>
      <w:r w:rsidRPr="5F9E448A">
        <w:rPr>
          <w:b w:val="0"/>
          <w:color w:val="auto"/>
        </w:rPr>
        <w:t xml:space="preserve"> onderzoekt, behand</w:t>
      </w:r>
      <w:r w:rsidR="68580820" w:rsidRPr="5F9E448A">
        <w:rPr>
          <w:b w:val="0"/>
          <w:color w:val="auto"/>
        </w:rPr>
        <w:t>e</w:t>
      </w:r>
      <w:r w:rsidRPr="5F9E448A">
        <w:rPr>
          <w:b w:val="0"/>
          <w:color w:val="auto"/>
        </w:rPr>
        <w:t xml:space="preserve">lt, ondersteunt en geeft onderwijs. Passend bij wat nodig is. En voor elke leeftijd. </w:t>
      </w:r>
    </w:p>
    <w:p w14:paraId="2F72EEE2" w14:textId="77777777" w:rsidR="0066364B" w:rsidRDefault="0066364B" w:rsidP="0066364B">
      <w:pPr>
        <w:pStyle w:val="Grafiek3"/>
        <w:spacing w:before="0" w:after="0"/>
        <w:rPr>
          <w:b w:val="0"/>
          <w:color w:val="auto"/>
        </w:rPr>
      </w:pPr>
    </w:p>
    <w:p w14:paraId="6C9AA9E3" w14:textId="3F68C78D" w:rsidR="70010A40" w:rsidRPr="00F72881" w:rsidRDefault="70010A40" w:rsidP="0066364B">
      <w:pPr>
        <w:pStyle w:val="Grafiek3"/>
        <w:spacing w:before="0" w:after="0"/>
        <w:rPr>
          <w:b w:val="0"/>
          <w:color w:val="F99927" w:themeColor="accent5"/>
          <w:u w:val="single"/>
        </w:rPr>
      </w:pPr>
      <w:r w:rsidRPr="00F72881">
        <w:rPr>
          <w:b w:val="0"/>
          <w:color w:val="F99927" w:themeColor="accent5"/>
          <w:u w:val="single"/>
        </w:rPr>
        <w:t>1801</w:t>
      </w:r>
    </w:p>
    <w:p w14:paraId="55601FFC" w14:textId="2753B4B9" w:rsidR="70010A40" w:rsidRDefault="70010A40" w:rsidP="0066364B">
      <w:pPr>
        <w:pStyle w:val="Grafiek3"/>
        <w:spacing w:before="0" w:after="0"/>
        <w:rPr>
          <w:b w:val="0"/>
          <w:color w:val="000000" w:themeColor="text1"/>
        </w:rPr>
      </w:pPr>
      <w:r w:rsidRPr="5F9E448A">
        <w:rPr>
          <w:b w:val="0"/>
          <w:color w:val="000000" w:themeColor="text1"/>
        </w:rPr>
        <w:t>1801 adviseert scholen over leren, onderwijzen en het organiseren van het onderwijs. Zij ondersteunen onderwijsprofessionals – onder wie leraren en docenten, intern begeleiders, teamleiders, schoolleiders en bestuurders – bij alle vragen die met leren en onderwijs te maken hebben. 1801 is er ook voor kinderen en jongeren die – tijdelijk of langdurig – een steuntje in de rug kunnen gebruiken. Samen met de ouder(s)</w:t>
      </w:r>
      <w:r w:rsidR="004971B4">
        <w:rPr>
          <w:b w:val="0"/>
          <w:color w:val="000000" w:themeColor="text1"/>
        </w:rPr>
        <w:t>/verzorger(s)</w:t>
      </w:r>
      <w:r w:rsidRPr="5F9E448A">
        <w:rPr>
          <w:b w:val="0"/>
          <w:color w:val="000000" w:themeColor="text1"/>
        </w:rPr>
        <w:t xml:space="preserve"> en de school onderzoeken ze hoe ze de leerling het best kunnen helpen. </w:t>
      </w:r>
      <w:r w:rsidR="40467973" w:rsidRPr="09BF2C02">
        <w:rPr>
          <w:b w:val="0"/>
          <w:color w:val="000000" w:themeColor="text1"/>
        </w:rPr>
        <w:t xml:space="preserve">Zij kunnen een dyslexie onderzoek doen en </w:t>
      </w:r>
      <w:r w:rsidR="23263BF5" w:rsidRPr="7577E306">
        <w:rPr>
          <w:b w:val="0"/>
          <w:color w:val="000000" w:themeColor="text1"/>
        </w:rPr>
        <w:t>dyslexie</w:t>
      </w:r>
      <w:r w:rsidR="40467973" w:rsidRPr="7577E306">
        <w:rPr>
          <w:b w:val="0"/>
          <w:color w:val="000000" w:themeColor="text1"/>
        </w:rPr>
        <w:t>zorg</w:t>
      </w:r>
      <w:r w:rsidR="40467973" w:rsidRPr="09BF2C02">
        <w:rPr>
          <w:b w:val="0"/>
          <w:color w:val="000000" w:themeColor="text1"/>
        </w:rPr>
        <w:t xml:space="preserve"> </w:t>
      </w:r>
      <w:r w:rsidR="40467973" w:rsidRPr="327B52F2">
        <w:rPr>
          <w:b w:val="0"/>
          <w:color w:val="000000" w:themeColor="text1"/>
        </w:rPr>
        <w:t xml:space="preserve">bieden, een diagnostisch onderzoek of </w:t>
      </w:r>
      <w:r w:rsidR="40467973" w:rsidRPr="7577E306">
        <w:rPr>
          <w:b w:val="0"/>
          <w:color w:val="000000" w:themeColor="text1"/>
        </w:rPr>
        <w:t>basis GGZ</w:t>
      </w:r>
      <w:r w:rsidR="51A4635E" w:rsidRPr="069EED35">
        <w:rPr>
          <w:b w:val="0"/>
          <w:color w:val="000000" w:themeColor="text1"/>
        </w:rPr>
        <w:t xml:space="preserve"> verzorgen</w:t>
      </w:r>
      <w:r w:rsidR="51A4635E" w:rsidRPr="3E4F16B4">
        <w:rPr>
          <w:b w:val="0"/>
          <w:color w:val="000000" w:themeColor="text1"/>
        </w:rPr>
        <w:t>.</w:t>
      </w:r>
    </w:p>
    <w:p w14:paraId="225C5BBF" w14:textId="77777777" w:rsidR="0066364B" w:rsidRDefault="0066364B" w:rsidP="0066364B">
      <w:pPr>
        <w:pStyle w:val="Grafiek3"/>
        <w:spacing w:before="0" w:after="0"/>
        <w:rPr>
          <w:b w:val="0"/>
          <w:color w:val="000000" w:themeColor="text1"/>
        </w:rPr>
      </w:pPr>
    </w:p>
    <w:p w14:paraId="3EA803D9" w14:textId="77777777" w:rsidR="003F2EBB" w:rsidRPr="00F72881" w:rsidRDefault="00094F9E" w:rsidP="0066364B">
      <w:pPr>
        <w:pStyle w:val="Grafiek3"/>
        <w:spacing w:before="0" w:after="0"/>
        <w:rPr>
          <w:b w:val="0"/>
          <w:bCs/>
          <w:color w:val="F99927" w:themeColor="accent5"/>
          <w:u w:val="single"/>
        </w:rPr>
      </w:pPr>
      <w:r w:rsidRPr="00F72881">
        <w:rPr>
          <w:b w:val="0"/>
          <w:bCs/>
          <w:color w:val="F99927" w:themeColor="accent5"/>
          <w:u w:val="single"/>
        </w:rPr>
        <w:t>Wijkteam</w:t>
      </w:r>
    </w:p>
    <w:p w14:paraId="6F60B7A3" w14:textId="2ED25BFE" w:rsidR="00741DE5" w:rsidRDefault="003F2EBB" w:rsidP="0066364B">
      <w:pPr>
        <w:pStyle w:val="Grafiek3"/>
        <w:spacing w:before="0" w:after="0"/>
        <w:rPr>
          <w:b w:val="0"/>
          <w:color w:val="auto"/>
        </w:rPr>
      </w:pPr>
      <w:r w:rsidRPr="5F9E448A">
        <w:rPr>
          <w:b w:val="0"/>
          <w:color w:val="auto"/>
        </w:rPr>
        <w:t>Veel inwoners van de gemeente Katwijk beschikken over voldoende eigen kracht. Dat wil zeggen dat deze inwoners, zelf of samen, oplossingen bedenken voor hun eigen problemen en deze deels ook zelf uitvoeren. Het is echter heel normaal dat sommige kinderen of gezinnen tijdelijk extra hulp nodig hebben om hun eigen kracht weer groter te maken. De gemeente heeft hiervoor verschillende soorten hulp voor jeugdigen en hun ouders. Veel van deze hulp is beschikbaar voor alle inwoners van de gemeente Katwijk, dit noemen we algemene jeugdhulp. Voor andere hulp is een verwijzing van een professional nodig, dit noemen we specialistische jeugdhulp.</w:t>
      </w:r>
      <w:r w:rsidR="00683859" w:rsidRPr="5F9E448A">
        <w:rPr>
          <w:b w:val="0"/>
          <w:color w:val="auto"/>
        </w:rPr>
        <w:t xml:space="preserve"> Vanuit het wijkteam is jeugdhulpverlener </w:t>
      </w:r>
      <w:proofErr w:type="spellStart"/>
      <w:r w:rsidR="79FD49F2" w:rsidRPr="2F3D3ACC">
        <w:rPr>
          <w:b w:val="0"/>
          <w:color w:val="auto"/>
        </w:rPr>
        <w:t>Nad</w:t>
      </w:r>
      <w:r w:rsidR="5262E213" w:rsidRPr="2F3D3ACC">
        <w:rPr>
          <w:b w:val="0"/>
          <w:color w:val="auto"/>
        </w:rPr>
        <w:t>y</w:t>
      </w:r>
      <w:r w:rsidR="79FD49F2" w:rsidRPr="2F3D3ACC">
        <w:rPr>
          <w:b w:val="0"/>
          <w:color w:val="auto"/>
        </w:rPr>
        <w:t>a</w:t>
      </w:r>
      <w:proofErr w:type="spellEnd"/>
      <w:r w:rsidR="00683859" w:rsidRPr="5F9E448A">
        <w:rPr>
          <w:b w:val="0"/>
          <w:color w:val="auto"/>
        </w:rPr>
        <w:t xml:space="preserve"> van der </w:t>
      </w:r>
      <w:proofErr w:type="spellStart"/>
      <w:r w:rsidR="79FD49F2" w:rsidRPr="422CDBA3">
        <w:rPr>
          <w:b w:val="0"/>
          <w:color w:val="auto"/>
        </w:rPr>
        <w:t>Laarse</w:t>
      </w:r>
      <w:proofErr w:type="spellEnd"/>
      <w:r w:rsidR="00683859" w:rsidRPr="5F9E448A">
        <w:rPr>
          <w:b w:val="0"/>
          <w:color w:val="auto"/>
        </w:rPr>
        <w:t xml:space="preserve"> aan de Sjaloomschool verbonden. </w:t>
      </w:r>
    </w:p>
    <w:p w14:paraId="258CA8E5" w14:textId="77777777" w:rsidR="00683859" w:rsidRPr="00683859" w:rsidRDefault="00683859" w:rsidP="00683859">
      <w:pPr>
        <w:pStyle w:val="Grafiek3"/>
        <w:rPr>
          <w:b w:val="0"/>
          <w:bCs/>
          <w:color w:val="auto"/>
          <w:u w:val="single"/>
        </w:rPr>
      </w:pPr>
    </w:p>
    <w:p w14:paraId="54AA4093" w14:textId="7FA1F2D2" w:rsidR="2D50175A" w:rsidRDefault="2D50175A" w:rsidP="422CDBA3">
      <w:pPr>
        <w:pStyle w:val="Kop2"/>
      </w:pPr>
      <w:proofErr w:type="spellStart"/>
      <w:r>
        <w:t>Jes</w:t>
      </w:r>
      <w:proofErr w:type="spellEnd"/>
      <w:r>
        <w:t xml:space="preserve"> Rijnland</w:t>
      </w:r>
    </w:p>
    <w:p w14:paraId="05B6F99D" w14:textId="39BCD56E" w:rsidR="63C82D0A" w:rsidRDefault="63C82D0A" w:rsidP="422CDBA3">
      <w:pPr>
        <w:pStyle w:val="Grafiek3"/>
        <w:spacing w:before="0" w:after="0"/>
        <w:rPr>
          <w:b w:val="0"/>
          <w:color w:val="auto"/>
        </w:rPr>
      </w:pPr>
      <w:r w:rsidRPr="422CDBA3">
        <w:rPr>
          <w:rFonts w:eastAsia="Daytona Condensed" w:cs="Daytona Condensed"/>
          <w:b w:val="0"/>
          <w:color w:val="000000" w:themeColor="text1"/>
        </w:rPr>
        <w:t>Stichting Jeugd en Samenleving Rijnland (JES) werkt vanuit de overtuiging dat kinderen en jongeren gelijke rechten hebben op kansen, in het onderwijs en in de samenleving. JES streeft ernaar deze kansen te vergroten door ondersteunende, aanvullende en verrijkende programma’s voor kinderen en jongeren van 0-18 jaar én hun ouders aan te bieden. JES verbindt ouders en kinderen ook aan relevante voorzieningen in de wijk. Wij werken intensief samen met lokale organisaties, zoals de peuterspeelzaal, scholen, de bibliotheek en het welzijnswerk</w:t>
      </w:r>
      <w:r w:rsidRPr="422CDBA3">
        <w:rPr>
          <w:rFonts w:ascii="Helvetica" w:eastAsia="Helvetica" w:hAnsi="Helvetica" w:cs="Helvetica"/>
          <w:b w:val="0"/>
          <w:color w:val="000000" w:themeColor="text1"/>
        </w:rPr>
        <w:t>.</w:t>
      </w:r>
      <w:r w:rsidR="2D50175A" w:rsidRPr="422CDBA3">
        <w:rPr>
          <w:b w:val="0"/>
          <w:color w:val="auto"/>
        </w:rPr>
        <w:t xml:space="preserve"> Vanuit </w:t>
      </w:r>
      <w:proofErr w:type="spellStart"/>
      <w:r w:rsidR="2D50175A" w:rsidRPr="422CDBA3">
        <w:rPr>
          <w:b w:val="0"/>
          <w:color w:val="auto"/>
        </w:rPr>
        <w:t>Jes</w:t>
      </w:r>
      <w:proofErr w:type="spellEnd"/>
      <w:r w:rsidR="2D50175A" w:rsidRPr="422CDBA3">
        <w:rPr>
          <w:b w:val="0"/>
          <w:color w:val="auto"/>
        </w:rPr>
        <w:t xml:space="preserve"> Rijnland is Jana </w:t>
      </w:r>
      <w:proofErr w:type="spellStart"/>
      <w:r w:rsidR="2D50175A" w:rsidRPr="422CDBA3">
        <w:rPr>
          <w:b w:val="0"/>
          <w:color w:val="auto"/>
        </w:rPr>
        <w:t>Brama</w:t>
      </w:r>
      <w:proofErr w:type="spellEnd"/>
      <w:r w:rsidR="2D50175A" w:rsidRPr="422CDBA3">
        <w:rPr>
          <w:b w:val="0"/>
          <w:color w:val="auto"/>
        </w:rPr>
        <w:t xml:space="preserve"> aan de Sjaloomschool verbonden.</w:t>
      </w:r>
    </w:p>
    <w:p w14:paraId="38BC2A76" w14:textId="5F4C0FF3" w:rsidR="422CDBA3" w:rsidRDefault="422CDBA3" w:rsidP="422CDBA3">
      <w:pPr>
        <w:pStyle w:val="Kop2"/>
      </w:pPr>
    </w:p>
    <w:p w14:paraId="6E4110AF" w14:textId="40CE7967" w:rsidR="00910E0A" w:rsidRDefault="00F72881" w:rsidP="00F72881">
      <w:pPr>
        <w:pStyle w:val="Kop2"/>
      </w:pPr>
      <w:bookmarkStart w:id="16" w:name="_Toc153263594"/>
      <w:bookmarkStart w:id="17" w:name="_Toc153263867"/>
      <w:r>
        <w:lastRenderedPageBreak/>
        <w:t>3</w:t>
      </w:r>
      <w:r w:rsidR="003C0F13">
        <w:t xml:space="preserve">.4 </w:t>
      </w:r>
      <w:r w:rsidR="00910E0A" w:rsidRPr="003C0F13">
        <w:t>Groepsbezoeken</w:t>
      </w:r>
      <w:r w:rsidR="00B523BD">
        <w:t xml:space="preserve"> en groepsbespreking</w:t>
      </w:r>
      <w:bookmarkEnd w:id="16"/>
      <w:bookmarkEnd w:id="17"/>
    </w:p>
    <w:p w14:paraId="58797228" w14:textId="5E6BF224" w:rsidR="00B43238" w:rsidRDefault="00B43238" w:rsidP="00B43238">
      <w:pPr>
        <w:spacing w:before="0" w:after="0"/>
      </w:pPr>
      <w:r>
        <w:t xml:space="preserve">Er zijn verschillende vormen van groepsbezoeken die terugkomen in de </w:t>
      </w:r>
      <w:proofErr w:type="spellStart"/>
      <w:r w:rsidR="1EE07BF9">
        <w:t>ondersteuings</w:t>
      </w:r>
      <w:r>
        <w:t>cyclus</w:t>
      </w:r>
      <w:proofErr w:type="spellEnd"/>
      <w:r>
        <w:t>:</w:t>
      </w:r>
    </w:p>
    <w:p w14:paraId="50D0238B" w14:textId="4BF2766E" w:rsidR="00B43238" w:rsidRDefault="00B43238" w:rsidP="003A24C3">
      <w:pPr>
        <w:pStyle w:val="Lijstalinea"/>
        <w:numPr>
          <w:ilvl w:val="0"/>
          <w:numId w:val="14"/>
        </w:numPr>
        <w:spacing w:before="0" w:after="0"/>
      </w:pPr>
      <w:r>
        <w:t xml:space="preserve">Het </w:t>
      </w:r>
      <w:r w:rsidR="0050787B" w:rsidRPr="5F9E448A">
        <w:rPr>
          <w:b/>
          <w:bCs/>
        </w:rPr>
        <w:t>flits</w:t>
      </w:r>
      <w:r w:rsidRPr="5F9E448A">
        <w:rPr>
          <w:b/>
          <w:bCs/>
        </w:rPr>
        <w:t>bezoek</w:t>
      </w:r>
      <w:r>
        <w:t xml:space="preserve">. </w:t>
      </w:r>
      <w:r w:rsidR="0050787B">
        <w:t xml:space="preserve">Bij dit moment </w:t>
      </w:r>
      <w:r>
        <w:t>kom</w:t>
      </w:r>
      <w:r w:rsidR="1A415CB1">
        <w:t xml:space="preserve">t de </w:t>
      </w:r>
      <w:r w:rsidR="35AA6B0B">
        <w:t>directie</w:t>
      </w:r>
      <w:r w:rsidR="1A415CB1">
        <w:t xml:space="preserve"> spontaan </w:t>
      </w:r>
      <w:r>
        <w:t xml:space="preserve">even binnen. </w:t>
      </w:r>
      <w:r w:rsidR="2F4F3654">
        <w:t>Z</w:t>
      </w:r>
      <w:r>
        <w:t>e komt op een willekeurig moment om sfeer te proeven.</w:t>
      </w:r>
      <w:r w:rsidR="0050787B">
        <w:t xml:space="preserve"> De </w:t>
      </w:r>
      <w:r w:rsidR="58C713C8">
        <w:t>directie</w:t>
      </w:r>
      <w:r w:rsidR="0050787B">
        <w:t xml:space="preserve"> </w:t>
      </w:r>
      <w:r>
        <w:t>gaat zonder gerichte vraag de klas in.</w:t>
      </w:r>
    </w:p>
    <w:p w14:paraId="59151448" w14:textId="3CF6433A" w:rsidR="002E3D68" w:rsidRDefault="00DB4F02" w:rsidP="003A24C3">
      <w:pPr>
        <w:pStyle w:val="Lijstalinea"/>
        <w:numPr>
          <w:ilvl w:val="0"/>
          <w:numId w:val="14"/>
        </w:numPr>
        <w:shd w:val="clear" w:color="auto" w:fill="FFFFFF" w:themeFill="background1"/>
        <w:spacing w:before="0" w:after="0"/>
        <w:textAlignment w:val="baseline"/>
      </w:pPr>
      <w:r>
        <w:t>De</w:t>
      </w:r>
      <w:r w:rsidRPr="5F9E448A">
        <w:rPr>
          <w:b/>
          <w:bCs/>
        </w:rPr>
        <w:t xml:space="preserve"> lesobservatie</w:t>
      </w:r>
      <w:r>
        <w:t>. De intern begeleider kijkt naar een (deel van de) les. D</w:t>
      </w:r>
      <w:r w:rsidR="0077767B">
        <w:t xml:space="preserve">e leerkracht geeft een gerichte kijkvraag door aan de intern begeleider. </w:t>
      </w:r>
      <w:r w:rsidR="157BE8B7">
        <w:t xml:space="preserve">Of er is kijkvraag geformuleerd voor het hele team. </w:t>
      </w:r>
      <w:r w:rsidR="0077767B">
        <w:t>D</w:t>
      </w:r>
      <w:r>
        <w:t>e intern begeleider geeft van</w:t>
      </w:r>
      <w:r w:rsidR="3F8B154D">
        <w:t xml:space="preserve"> </w:t>
      </w:r>
      <w:r>
        <w:t xml:space="preserve">tevoren aan welke onderdelen van de les </w:t>
      </w:r>
      <w:r w:rsidR="0077767B">
        <w:t>zij wil zien</w:t>
      </w:r>
      <w:r w:rsidR="002E3D68">
        <w:t>.</w:t>
      </w:r>
    </w:p>
    <w:p w14:paraId="6C892B0B" w14:textId="505E4136" w:rsidR="00E56135" w:rsidRDefault="00E56135" w:rsidP="003A24C3">
      <w:pPr>
        <w:pStyle w:val="Normaalweb"/>
        <w:numPr>
          <w:ilvl w:val="0"/>
          <w:numId w:val="14"/>
        </w:numPr>
        <w:shd w:val="clear" w:color="auto" w:fill="FFFFFF" w:themeFill="background1"/>
        <w:spacing w:before="0" w:beforeAutospacing="0" w:after="478" w:afterAutospacing="0"/>
        <w:textAlignment w:val="baseline"/>
        <w:rPr>
          <w:rFonts w:ascii="Daytona Condensed" w:hAnsi="Daytona Condensed"/>
        </w:rPr>
      </w:pPr>
      <w:r w:rsidRPr="5F9E448A">
        <w:rPr>
          <w:rFonts w:ascii="Daytona Condensed" w:hAnsi="Daytona Condensed"/>
          <w:b/>
          <w:bCs/>
        </w:rPr>
        <w:t xml:space="preserve">Gerichte </w:t>
      </w:r>
      <w:proofErr w:type="spellStart"/>
      <w:r w:rsidR="00EC38A5" w:rsidRPr="5F9E448A">
        <w:rPr>
          <w:rFonts w:ascii="Daytona Condensed" w:hAnsi="Daytona Condensed"/>
          <w:b/>
          <w:bCs/>
        </w:rPr>
        <w:t>leerlingobservatie</w:t>
      </w:r>
      <w:proofErr w:type="spellEnd"/>
      <w:r w:rsidRPr="5F9E448A">
        <w:rPr>
          <w:rFonts w:ascii="Daytona Condensed" w:hAnsi="Daytona Condensed"/>
        </w:rPr>
        <w:t xml:space="preserve"> </w:t>
      </w:r>
      <w:r w:rsidR="7C9AE4ED" w:rsidRPr="5F9E448A">
        <w:rPr>
          <w:rFonts w:ascii="Daytona Condensed" w:hAnsi="Daytona Condensed"/>
        </w:rPr>
        <w:t xml:space="preserve">gebeurt </w:t>
      </w:r>
      <w:r w:rsidRPr="5F9E448A">
        <w:rPr>
          <w:rFonts w:ascii="Daytona Condensed" w:hAnsi="Daytona Condensed"/>
        </w:rPr>
        <w:t xml:space="preserve">op verzoek van de leerkracht. </w:t>
      </w:r>
      <w:r w:rsidR="00C75A63" w:rsidRPr="6472D461">
        <w:rPr>
          <w:rFonts w:ascii="Daytona Condensed" w:hAnsi="Daytona Condensed"/>
        </w:rPr>
        <w:t>De intern begeleider</w:t>
      </w:r>
      <w:r w:rsidR="6CE6DC80" w:rsidRPr="6472D461">
        <w:rPr>
          <w:rFonts w:ascii="Daytona Condensed" w:hAnsi="Daytona Condensed"/>
        </w:rPr>
        <w:t xml:space="preserve"> legt verslag in Parnassys.</w:t>
      </w:r>
    </w:p>
    <w:p w14:paraId="03B2094D" w14:textId="111074CE" w:rsidR="005A126C" w:rsidRDefault="00225004" w:rsidP="6B317755">
      <w:pPr>
        <w:pStyle w:val="Normaalweb"/>
        <w:shd w:val="clear" w:color="auto" w:fill="FFFFFF" w:themeFill="background1"/>
        <w:spacing w:before="0" w:beforeAutospacing="0" w:after="0" w:afterAutospacing="0"/>
        <w:textAlignment w:val="baseline"/>
        <w:rPr>
          <w:rFonts w:ascii="Daytona Condensed" w:hAnsi="Daytona Condensed"/>
        </w:rPr>
      </w:pPr>
      <w:r>
        <w:rPr>
          <w:rFonts w:ascii="Daytona Condensed" w:hAnsi="Daytona Condensed"/>
        </w:rPr>
        <w:t>Op de Sjaloomschool vinden er bij de start van het schooljaar (september) en in maart-mei</w:t>
      </w:r>
      <w:r w:rsidR="005A126C">
        <w:rPr>
          <w:rFonts w:ascii="Daytona Condensed" w:hAnsi="Daytona Condensed"/>
        </w:rPr>
        <w:t xml:space="preserve"> </w:t>
      </w:r>
      <w:r w:rsidR="005A126C" w:rsidRPr="1CAA64C9">
        <w:rPr>
          <w:rFonts w:ascii="Daytona Condensed" w:hAnsi="Daytona Condensed"/>
        </w:rPr>
        <w:t xml:space="preserve">flitsbezoeken </w:t>
      </w:r>
      <w:r w:rsidR="005A126C">
        <w:rPr>
          <w:rFonts w:ascii="Daytona Condensed" w:hAnsi="Daytona Condensed"/>
        </w:rPr>
        <w:t xml:space="preserve">plaats. </w:t>
      </w:r>
      <w:r w:rsidR="005A126C" w:rsidRPr="00F20B05">
        <w:rPr>
          <w:rFonts w:ascii="Daytona Condensed" w:hAnsi="Daytona Condensed"/>
        </w:rPr>
        <w:t>In oktober/november</w:t>
      </w:r>
      <w:r w:rsidR="00EC38A5" w:rsidRPr="00F20B05">
        <w:rPr>
          <w:rFonts w:ascii="Daytona Condensed" w:hAnsi="Daytona Condensed"/>
        </w:rPr>
        <w:t xml:space="preserve"> en </w:t>
      </w:r>
      <w:r w:rsidR="005A126C" w:rsidRPr="00F20B05">
        <w:rPr>
          <w:rFonts w:ascii="Daytona Condensed" w:hAnsi="Daytona Condensed"/>
        </w:rPr>
        <w:t>januari/februari vinden er lesobservaties plaats waar een groepsbespreking aan gekoppeld is.</w:t>
      </w:r>
      <w:r w:rsidR="005A126C">
        <w:rPr>
          <w:rFonts w:ascii="Daytona Condensed" w:hAnsi="Daytona Condensed"/>
        </w:rPr>
        <w:t xml:space="preserve"> </w:t>
      </w:r>
      <w:r w:rsidR="00B90041">
        <w:rPr>
          <w:rFonts w:ascii="Daytona Condensed" w:hAnsi="Daytona Condensed"/>
        </w:rPr>
        <w:t xml:space="preserve">Tijdens de lesobservaties wordt er gewerkt met een </w:t>
      </w:r>
      <w:r w:rsidR="00BD7B4B">
        <w:rPr>
          <w:rFonts w:ascii="Daytona Condensed" w:hAnsi="Daytona Condensed"/>
        </w:rPr>
        <w:t xml:space="preserve">kijkwijzer vanuit WMK (Werken met Kwaliteit). </w:t>
      </w:r>
    </w:p>
    <w:p w14:paraId="4E68CA84" w14:textId="77777777" w:rsidR="005A126C" w:rsidRDefault="005A126C" w:rsidP="005A126C">
      <w:pPr>
        <w:pStyle w:val="Normaalweb"/>
        <w:shd w:val="clear" w:color="auto" w:fill="FFFFFF"/>
        <w:spacing w:before="0" w:beforeAutospacing="0" w:after="0" w:afterAutospacing="0"/>
        <w:textAlignment w:val="baseline"/>
        <w:rPr>
          <w:rFonts w:ascii="Daytona Condensed" w:hAnsi="Daytona Condensed"/>
        </w:rPr>
      </w:pPr>
    </w:p>
    <w:p w14:paraId="19E96CDA" w14:textId="13AB5F4C" w:rsidR="00766B7C" w:rsidRDefault="00225004" w:rsidP="00705ED1">
      <w:pPr>
        <w:pStyle w:val="Normaalweb"/>
        <w:shd w:val="clear" w:color="auto" w:fill="FFFFFF" w:themeFill="background1"/>
        <w:spacing w:before="0" w:beforeAutospacing="0" w:after="0" w:afterAutospacing="0"/>
        <w:textAlignment w:val="baseline"/>
        <w:rPr>
          <w:rFonts w:ascii="Daytona Condensed" w:hAnsi="Daytona Condensed"/>
        </w:rPr>
      </w:pPr>
      <w:r w:rsidRPr="5F9E448A">
        <w:rPr>
          <w:rFonts w:ascii="Daytona Condensed" w:hAnsi="Daytona Condensed"/>
        </w:rPr>
        <w:t>De groepsbespreking is een bespreking van de leerkracht(en) met de intern begeleider. Tijdens de groepsbespreking staat reflectie op het groepsoverzicht en het groepsplan centraal</w:t>
      </w:r>
      <w:r w:rsidR="6B95D2EC" w:rsidRPr="5F9E448A">
        <w:rPr>
          <w:rFonts w:ascii="Daytona Condensed" w:hAnsi="Daytona Condensed"/>
        </w:rPr>
        <w:t>.</w:t>
      </w:r>
      <w:r w:rsidRPr="5F9E448A">
        <w:rPr>
          <w:rFonts w:ascii="Daytona Condensed" w:hAnsi="Daytona Condensed"/>
        </w:rPr>
        <w:t xml:space="preserve"> </w:t>
      </w:r>
      <w:r w:rsidR="00EE2725" w:rsidRPr="5F9E448A">
        <w:rPr>
          <w:rFonts w:ascii="Daytona Condensed" w:hAnsi="Daytona Condensed"/>
        </w:rPr>
        <w:t xml:space="preserve">Daarnaast komen in de groepsbespreking de volgende onderdelen aan de orde: pedagogisch/didactisch handelen van de leerkracht, </w:t>
      </w:r>
      <w:r w:rsidR="685B6B2D" w:rsidRPr="5F9E448A">
        <w:rPr>
          <w:rFonts w:ascii="Daytona Condensed" w:hAnsi="Daytona Condensed"/>
        </w:rPr>
        <w:t>resultaten uit de</w:t>
      </w:r>
      <w:r w:rsidR="00EE2725" w:rsidRPr="5F9E448A">
        <w:rPr>
          <w:rFonts w:ascii="Daytona Condensed" w:hAnsi="Daytona Condensed"/>
        </w:rPr>
        <w:t xml:space="preserve"> </w:t>
      </w:r>
      <w:r w:rsidR="00256AD6" w:rsidRPr="5F9E448A">
        <w:rPr>
          <w:rFonts w:ascii="Daytona Condensed" w:hAnsi="Daytona Condensed"/>
        </w:rPr>
        <w:t>(niet-)</w:t>
      </w:r>
      <w:proofErr w:type="spellStart"/>
      <w:r w:rsidR="00EE2725" w:rsidRPr="5F9E448A">
        <w:rPr>
          <w:rFonts w:ascii="Daytona Condensed" w:hAnsi="Daytona Condensed"/>
        </w:rPr>
        <w:t>methodegebonden</w:t>
      </w:r>
      <w:proofErr w:type="spellEnd"/>
      <w:r w:rsidR="00EE2725" w:rsidRPr="5F9E448A">
        <w:rPr>
          <w:rFonts w:ascii="Daytona Condensed" w:hAnsi="Daytona Condensed"/>
        </w:rPr>
        <w:t xml:space="preserve"> toetsen</w:t>
      </w:r>
      <w:r w:rsidR="3E8FCE98" w:rsidRPr="5F9E448A">
        <w:rPr>
          <w:rFonts w:ascii="Daytona Condensed" w:hAnsi="Daytona Condensed"/>
        </w:rPr>
        <w:t xml:space="preserve"> en</w:t>
      </w:r>
      <w:r w:rsidR="00EE2725" w:rsidRPr="5F9E448A">
        <w:rPr>
          <w:rFonts w:ascii="Daytona Condensed" w:hAnsi="Daytona Condensed"/>
        </w:rPr>
        <w:t xml:space="preserve"> het bespreken van de </w:t>
      </w:r>
      <w:r w:rsidR="6009964C" w:rsidRPr="4E0AF7E8">
        <w:rPr>
          <w:rFonts w:ascii="Daytona Condensed" w:hAnsi="Daytona Condensed"/>
        </w:rPr>
        <w:t>ondersteunings</w:t>
      </w:r>
      <w:r w:rsidR="00EE2725" w:rsidRPr="4E0AF7E8">
        <w:rPr>
          <w:rFonts w:ascii="Daytona Condensed" w:hAnsi="Daytona Condensed"/>
        </w:rPr>
        <w:t>piramide.</w:t>
      </w:r>
      <w:r w:rsidR="00EE2725" w:rsidRPr="5F9E448A">
        <w:rPr>
          <w:rFonts w:ascii="Daytona Condensed" w:hAnsi="Daytona Condensed"/>
        </w:rPr>
        <w:t xml:space="preserve"> </w:t>
      </w:r>
      <w:r w:rsidR="00256AD6" w:rsidRPr="5F9E448A">
        <w:rPr>
          <w:rFonts w:ascii="Daytona Condensed" w:hAnsi="Daytona Condensed"/>
        </w:rPr>
        <w:t>De</w:t>
      </w:r>
      <w:r w:rsidR="00766B7C" w:rsidRPr="5F9E448A">
        <w:rPr>
          <w:rFonts w:ascii="Daytona Condensed" w:hAnsi="Daytona Condensed"/>
        </w:rPr>
        <w:t xml:space="preserve"> groepsbesprekingen </w:t>
      </w:r>
      <w:r w:rsidR="00256AD6" w:rsidRPr="5F9E448A">
        <w:rPr>
          <w:rFonts w:ascii="Daytona Condensed" w:hAnsi="Daytona Condensed"/>
        </w:rPr>
        <w:t xml:space="preserve">in </w:t>
      </w:r>
      <w:r w:rsidR="0070492B" w:rsidRPr="5F9E448A">
        <w:rPr>
          <w:rFonts w:ascii="Daytona Condensed" w:hAnsi="Daytona Condensed"/>
        </w:rPr>
        <w:t xml:space="preserve">januari/februari </w:t>
      </w:r>
      <w:r w:rsidR="002C6A34" w:rsidRPr="5F9E448A">
        <w:rPr>
          <w:rFonts w:ascii="Daytona Condensed" w:hAnsi="Daytona Condensed"/>
        </w:rPr>
        <w:t xml:space="preserve">en in juni-juli </w:t>
      </w:r>
      <w:r w:rsidR="0070492B" w:rsidRPr="5F9E448A">
        <w:rPr>
          <w:rFonts w:ascii="Daytona Condensed" w:hAnsi="Daytona Condensed"/>
        </w:rPr>
        <w:t>word</w:t>
      </w:r>
      <w:r w:rsidR="00766B7C" w:rsidRPr="5F9E448A">
        <w:rPr>
          <w:rFonts w:ascii="Daytona Condensed" w:hAnsi="Daytona Condensed"/>
        </w:rPr>
        <w:t xml:space="preserve">en uitgebreid met een leerlingbespreking. </w:t>
      </w:r>
      <w:r w:rsidR="66AAA0A0" w:rsidRPr="5F9E448A">
        <w:rPr>
          <w:rFonts w:ascii="Daytona Condensed" w:hAnsi="Daytona Condensed"/>
        </w:rPr>
        <w:t>Tijdens deze laatste bespreking is de leerkracht voor het volgende schooljaar aanwezig.</w:t>
      </w:r>
    </w:p>
    <w:p w14:paraId="028D3259" w14:textId="77777777" w:rsidR="00705ED1" w:rsidRPr="00705ED1" w:rsidRDefault="00705ED1" w:rsidP="00705ED1">
      <w:pPr>
        <w:pStyle w:val="Normaalweb"/>
        <w:shd w:val="clear" w:color="auto" w:fill="FFFFFF" w:themeFill="background1"/>
        <w:spacing w:before="0" w:beforeAutospacing="0" w:after="0" w:afterAutospacing="0"/>
        <w:textAlignment w:val="baseline"/>
        <w:rPr>
          <w:rFonts w:ascii="Daytona Condensed" w:hAnsi="Daytona Condensed"/>
        </w:rPr>
      </w:pPr>
    </w:p>
    <w:p w14:paraId="3869A5E5" w14:textId="3D973351" w:rsidR="00094F9E" w:rsidRPr="00B523BD" w:rsidRDefault="00F72881" w:rsidP="00F72881">
      <w:pPr>
        <w:pStyle w:val="Kop2"/>
        <w:rPr>
          <w:bCs/>
        </w:rPr>
      </w:pPr>
      <w:bookmarkStart w:id="18" w:name="_Toc153263595"/>
      <w:bookmarkStart w:id="19" w:name="_Toc153263868"/>
      <w:r>
        <w:t>3</w:t>
      </w:r>
      <w:r w:rsidR="003C0F13">
        <w:t>.</w:t>
      </w:r>
      <w:r w:rsidR="00B523BD">
        <w:t>5</w:t>
      </w:r>
      <w:r w:rsidR="003C0F13">
        <w:t xml:space="preserve"> </w:t>
      </w:r>
      <w:r w:rsidR="00094F9E" w:rsidRPr="003C0F13">
        <w:t>Leerlingbespreking</w:t>
      </w:r>
      <w:bookmarkEnd w:id="18"/>
      <w:bookmarkEnd w:id="19"/>
    </w:p>
    <w:p w14:paraId="247BA3E5" w14:textId="364A2E27" w:rsidR="00201E51" w:rsidRPr="003C571E" w:rsidRDefault="006A0ED3" w:rsidP="0066364B">
      <w:pPr>
        <w:pStyle w:val="Grafiek3"/>
        <w:spacing w:before="0" w:after="0"/>
        <w:rPr>
          <w:b w:val="0"/>
          <w:color w:val="auto"/>
        </w:rPr>
      </w:pPr>
      <w:r w:rsidRPr="5F9E448A">
        <w:rPr>
          <w:b w:val="0"/>
          <w:color w:val="auto"/>
        </w:rPr>
        <w:t xml:space="preserve">Wanneer er vragen zijn/blijven over een leerling kan een </w:t>
      </w:r>
      <w:r w:rsidRPr="00572613">
        <w:rPr>
          <w:b w:val="0"/>
          <w:color w:val="auto"/>
        </w:rPr>
        <w:t>leerling</w:t>
      </w:r>
      <w:r w:rsidR="098D2AB7" w:rsidRPr="00572613">
        <w:rPr>
          <w:b w:val="0"/>
          <w:color w:val="auto"/>
        </w:rPr>
        <w:t xml:space="preserve"> </w:t>
      </w:r>
      <w:r w:rsidRPr="00572613">
        <w:rPr>
          <w:b w:val="0"/>
          <w:color w:val="auto"/>
        </w:rPr>
        <w:t>worden</w:t>
      </w:r>
      <w:r w:rsidRPr="5F9E448A">
        <w:rPr>
          <w:b w:val="0"/>
          <w:color w:val="auto"/>
        </w:rPr>
        <w:t xml:space="preserve"> ingebracht in de leerlingbespreking. Het doel van de leerlingbespreking is om handelingsgerichte acties te formuleren. </w:t>
      </w:r>
    </w:p>
    <w:p w14:paraId="1ED51B17" w14:textId="300EADC9" w:rsidR="00C63D14" w:rsidRDefault="00F72881" w:rsidP="00F72881">
      <w:pPr>
        <w:pStyle w:val="Kop2"/>
      </w:pPr>
      <w:bookmarkStart w:id="20" w:name="_Toc153263596"/>
      <w:bookmarkStart w:id="21" w:name="_Toc153263869"/>
      <w:r>
        <w:t>3</w:t>
      </w:r>
      <w:r w:rsidR="003C0F13">
        <w:t>.</w:t>
      </w:r>
      <w:r w:rsidR="00B523BD">
        <w:t>6</w:t>
      </w:r>
      <w:r w:rsidR="003C0F13">
        <w:t xml:space="preserve"> </w:t>
      </w:r>
      <w:r w:rsidR="00372E22" w:rsidRPr="003C0F13">
        <w:t>In gesprek met ouders</w:t>
      </w:r>
      <w:bookmarkEnd w:id="20"/>
      <w:bookmarkEnd w:id="21"/>
    </w:p>
    <w:p w14:paraId="43649A2A" w14:textId="7BB16566" w:rsidR="00C63D14" w:rsidRDefault="00C63D14" w:rsidP="00572613">
      <w:pPr>
        <w:spacing w:before="0" w:after="0"/>
      </w:pPr>
      <w:r>
        <w:t>Op de Sjaloomschool stellen wij ouders in de gelegenheid om minimaal</w:t>
      </w:r>
      <w:r w:rsidR="003C571E">
        <w:t xml:space="preserve"> drie</w:t>
      </w:r>
      <w:r>
        <w:t xml:space="preserve"> keer per jaar een gesprek met </w:t>
      </w:r>
      <w:r w:rsidR="003C571E">
        <w:t xml:space="preserve">de leerkrachten te hebben. </w:t>
      </w:r>
      <w:r>
        <w:t xml:space="preserve">In het begin van het schooljaar, het midden en het eind van het schooljaar. In het begin van het schooljaar zal </w:t>
      </w:r>
      <w:r w:rsidR="00EB6EB4">
        <w:t xml:space="preserve">tijdens de startgesprekken </w:t>
      </w:r>
      <w:r>
        <w:t>de start en overgang centraal staan</w:t>
      </w:r>
      <w:r w:rsidR="7761CBCE">
        <w:t>. H</w:t>
      </w:r>
      <w:r>
        <w:t xml:space="preserve">et doel van het gesprek is dan dat ouders </w:t>
      </w:r>
      <w:r w:rsidR="2D66E6C3">
        <w:t>en</w:t>
      </w:r>
      <w:r>
        <w:t xml:space="preserve"> de leerkracht kennismaken</w:t>
      </w:r>
      <w:r w:rsidR="7C3FBD6B">
        <w:t>.</w:t>
      </w:r>
      <w:r>
        <w:t xml:space="preserve"> </w:t>
      </w:r>
      <w:r w:rsidR="6E916D7D">
        <w:t xml:space="preserve">De leerling is aanwezig. </w:t>
      </w:r>
      <w:r>
        <w:t>De</w:t>
      </w:r>
      <w:r w:rsidR="300EE346">
        <w:t xml:space="preserve"> leerkracht kent na dit gesprek het kind en zijn onderwijs- en begeleidingsbehoeften beter.</w:t>
      </w:r>
      <w:r>
        <w:t xml:space="preserve"> In het midden van het schooljaar zullen de rapporten besproken worden, zo ook aan het eind van het schooljaar</w:t>
      </w:r>
      <w:r w:rsidR="00F6287C">
        <w:t xml:space="preserve"> (facultatief)</w:t>
      </w:r>
      <w:r>
        <w:t xml:space="preserve">. Daarnaast kunnen in het gehele schooljaar ouders worden uitgenodigd voor een extra gesprek. De leerkracht gaat met ouders in gesprek wanneer de leerkracht meer informatie nodig heeft van ouders of wanneer de leerkracht zich zorgen maakt over de ontwikkeling van het kind. Ouders kunnen </w:t>
      </w:r>
      <w:r w:rsidR="44F7A829">
        <w:t xml:space="preserve">ook </w:t>
      </w:r>
      <w:r>
        <w:t xml:space="preserve">te allen tijde een gesprek met de leerkracht aanvragen. </w:t>
      </w:r>
    </w:p>
    <w:p w14:paraId="5881B4EB" w14:textId="2F39639D" w:rsidR="0066364B" w:rsidRDefault="0066364B" w:rsidP="00572613">
      <w:pPr>
        <w:spacing w:before="0" w:after="0"/>
      </w:pPr>
    </w:p>
    <w:p w14:paraId="17D0F587" w14:textId="64CA7702" w:rsidR="00A6185C" w:rsidRPr="003C0F13" w:rsidRDefault="00A6185C" w:rsidP="00572613">
      <w:pPr>
        <w:spacing w:before="0" w:after="0"/>
      </w:pPr>
    </w:p>
    <w:p w14:paraId="3B67F2E2" w14:textId="7B971C18" w:rsidR="00B84228" w:rsidRDefault="00F72881" w:rsidP="00F72881">
      <w:pPr>
        <w:pStyle w:val="Kop2"/>
      </w:pPr>
      <w:bookmarkStart w:id="22" w:name="_Toc153263597"/>
      <w:bookmarkStart w:id="23" w:name="_Toc153263870"/>
      <w:r>
        <w:lastRenderedPageBreak/>
        <w:t>3</w:t>
      </w:r>
      <w:r w:rsidR="003C0F13">
        <w:t>.</w:t>
      </w:r>
      <w:r w:rsidR="00B523BD">
        <w:t>7</w:t>
      </w:r>
      <w:r w:rsidR="003C0F13">
        <w:t xml:space="preserve"> </w:t>
      </w:r>
      <w:r w:rsidR="00C63D14" w:rsidRPr="003C0F13">
        <w:t>Toetsing</w:t>
      </w:r>
      <w:bookmarkEnd w:id="22"/>
      <w:bookmarkEnd w:id="23"/>
    </w:p>
    <w:p w14:paraId="084D7A47" w14:textId="3C50C4EC" w:rsidR="00AC638F" w:rsidRDefault="00AC638F" w:rsidP="0066364B">
      <w:pPr>
        <w:spacing w:before="0" w:after="0"/>
      </w:pPr>
      <w:r>
        <w:t xml:space="preserve">De school meet </w:t>
      </w:r>
      <w:r w:rsidR="244A1AC2">
        <w:t xml:space="preserve">regelmatig </w:t>
      </w:r>
      <w:r>
        <w:t>de vorderingen van de leerlingen.</w:t>
      </w:r>
      <w:r w:rsidR="4DA1145F">
        <w:t xml:space="preserve"> Di</w:t>
      </w:r>
      <w:r>
        <w:t xml:space="preserve">t </w:t>
      </w:r>
      <w:r w:rsidR="0D7E7D3B">
        <w:t xml:space="preserve">gebeurt eerst </w:t>
      </w:r>
      <w:r>
        <w:t xml:space="preserve">met </w:t>
      </w:r>
      <w:r w:rsidR="2A1C0F4E">
        <w:t>methode gebonden</w:t>
      </w:r>
      <w:r>
        <w:t xml:space="preserve"> toetsen. Daarnaast hebben we methode</w:t>
      </w:r>
      <w:r w:rsidR="001307E3">
        <w:t>-</w:t>
      </w:r>
      <w:r>
        <w:t xml:space="preserve">onafhankelijke toetsen </w:t>
      </w:r>
      <w:r w:rsidR="157F2721">
        <w:t xml:space="preserve">als PI-dictee en </w:t>
      </w:r>
      <w:proofErr w:type="spellStart"/>
      <w:r w:rsidR="157F2721">
        <w:t>Bareka</w:t>
      </w:r>
      <w:proofErr w:type="spellEnd"/>
      <w:r w:rsidR="157F2721">
        <w:t xml:space="preserve"> </w:t>
      </w:r>
      <w:r>
        <w:t>die informatie verschaffen over het niveau van de kinderen</w:t>
      </w:r>
      <w:r w:rsidR="039C8D5B">
        <w:t>.</w:t>
      </w:r>
      <w:r w:rsidR="3B54703C">
        <w:t xml:space="preserve"> We volgen de leerlingen middels het Cito Leerling Volgsysteem. D</w:t>
      </w:r>
      <w:r>
        <w:t xml:space="preserve">it zijn toetsen die het Cito (Centraal Instituut voor Toetsontwikkeling/ www.cito.nl) uitgeeft. Bij de kleuters wordt gewerkt met leerlijnen </w:t>
      </w:r>
      <w:r w:rsidR="3F49D6A0">
        <w:t>jonge kind van Parnassys</w:t>
      </w:r>
      <w:r>
        <w:t xml:space="preserve">. Daarnaast worden in de groepen 2 en 3 de toetsen afgenomen die bij het dyslexieprotocol horen. Vanaf groep eind groep 3 worden de kinderen binnen het dyslexieprotocol gevolgd d.m.v. de DMT, AVI en Spelling (eventueel PI) én de </w:t>
      </w:r>
      <w:proofErr w:type="spellStart"/>
      <w:r>
        <w:t>methodegebonden</w:t>
      </w:r>
      <w:proofErr w:type="spellEnd"/>
      <w:r>
        <w:t xml:space="preserve"> toetsen. Tweemaal per jaar worden opvallende scores m.b.t. leesontwikkeling door leerkrachten 1-2 en 3 met de intern begeleider besproken.</w:t>
      </w:r>
    </w:p>
    <w:p w14:paraId="1F58BA5B" w14:textId="3FA4A1C1" w:rsidR="00AC638F" w:rsidRDefault="00AC638F" w:rsidP="00AC638F">
      <w:pPr>
        <w:spacing w:before="0" w:after="0"/>
      </w:pPr>
    </w:p>
    <w:p w14:paraId="19FA8DF0" w14:textId="4763BA75" w:rsidR="00AC638F" w:rsidRDefault="003007EF" w:rsidP="00AC638F">
      <w:pPr>
        <w:spacing w:before="0" w:after="0"/>
        <w:rPr>
          <w:color w:val="FF0000"/>
        </w:rPr>
      </w:pPr>
      <w:r>
        <w:rPr>
          <w:noProof/>
        </w:rPr>
        <w:drawing>
          <wp:anchor distT="0" distB="0" distL="114300" distR="114300" simplePos="0" relativeHeight="251658245" behindDoc="1" locked="0" layoutInCell="1" allowOverlap="1" wp14:anchorId="1E607C8A" wp14:editId="070C1077">
            <wp:simplePos x="0" y="0"/>
            <wp:positionH relativeFrom="column">
              <wp:posOffset>3640567</wp:posOffset>
            </wp:positionH>
            <wp:positionV relativeFrom="paragraph">
              <wp:posOffset>151319</wp:posOffset>
            </wp:positionV>
            <wp:extent cx="2675255" cy="1324610"/>
            <wp:effectExtent l="152400" t="152400" r="334645" b="351790"/>
            <wp:wrapTight wrapText="bothSides">
              <wp:wrapPolygon edited="0">
                <wp:start x="615" y="-2485"/>
                <wp:lineTo x="-1230" y="-1864"/>
                <wp:lineTo x="-1077" y="23298"/>
                <wp:lineTo x="1384" y="26715"/>
                <wp:lineTo x="1538" y="27337"/>
                <wp:lineTo x="21533" y="27337"/>
                <wp:lineTo x="21687" y="26715"/>
                <wp:lineTo x="24148" y="23298"/>
                <wp:lineTo x="24302" y="3106"/>
                <wp:lineTo x="22456" y="-1553"/>
                <wp:lineTo x="22302" y="-2485"/>
                <wp:lineTo x="615" y="-2485"/>
              </wp:wrapPolygon>
            </wp:wrapTight>
            <wp:docPr id="324658986" name="Afbeelding 324658986" descr="Blogsbyingrid | Cito-scores en de uitstroom naar het voortgezet  onderwijsBlogsbyin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sbyingrid | Cito-scores en de uitstroom naar het voortgezet  onderwijsBlogsbyingr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5255" cy="13246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C638F">
        <w:t>Wij werken voor de methode-onafhankelijke toetsen met de niveaubepaling</w:t>
      </w:r>
      <w:r w:rsidR="00612368">
        <w:t xml:space="preserve"> zoals afgebeeld hiernaast. </w:t>
      </w:r>
      <w:r w:rsidR="00AC638F">
        <w:t xml:space="preserve">Bij alle kinderen wordt gekeken naar de groei in vaardigheidsscores en of deze groei onder- dan wel bovengemiddeld is. </w:t>
      </w:r>
      <w:r w:rsidR="696E8C8C" w:rsidRPr="135F1936">
        <w:t xml:space="preserve">Er wordt in samenspraak met de intern begeleider bepaald of er adaptief getoetst wordt. De richtlijn die we hiervoor gebruiken is de volgende: We toetsen adaptief vanaf groep </w:t>
      </w:r>
      <w:r w:rsidR="000803E6">
        <w:t>6</w:t>
      </w:r>
      <w:r w:rsidR="23EB7778" w:rsidRPr="135F1936">
        <w:t xml:space="preserve"> en dan alleen wanneer de t</w:t>
      </w:r>
      <w:r w:rsidR="23EB7778" w:rsidRPr="277053E9">
        <w:t>oets geen</w:t>
      </w:r>
      <w:r w:rsidR="000803E6">
        <w:t xml:space="preserve"> b</w:t>
      </w:r>
      <w:r w:rsidR="23EB7778" w:rsidRPr="277053E9">
        <w:t xml:space="preserve">etrouwbare meting geeft. </w:t>
      </w:r>
    </w:p>
    <w:p w14:paraId="66FCE02D" w14:textId="77777777" w:rsidR="00AC638F" w:rsidRDefault="00AC638F" w:rsidP="00AC638F">
      <w:pPr>
        <w:spacing w:before="0" w:after="0"/>
        <w:rPr>
          <w:color w:val="FF0000"/>
        </w:rPr>
      </w:pPr>
    </w:p>
    <w:p w14:paraId="0E31132A" w14:textId="3352A66C" w:rsidR="00AC638F" w:rsidRPr="00F72881" w:rsidRDefault="4777E58C" w:rsidP="00AC638F">
      <w:pPr>
        <w:spacing w:before="0" w:after="0" w:line="288" w:lineRule="auto"/>
        <w:rPr>
          <w:color w:val="EC7216" w:themeColor="accent6"/>
          <w:u w:val="single"/>
        </w:rPr>
      </w:pPr>
      <w:r w:rsidRPr="422CDBA3">
        <w:rPr>
          <w:color w:val="EC7216" w:themeColor="accent6"/>
          <w:u w:val="single"/>
        </w:rPr>
        <w:t>Doorstroomtoets</w:t>
      </w:r>
      <w:r w:rsidR="00AC638F" w:rsidRPr="422CDBA3">
        <w:rPr>
          <w:color w:val="EC7216" w:themeColor="accent6"/>
          <w:u w:val="single"/>
        </w:rPr>
        <w:t xml:space="preserve"> CITO</w:t>
      </w:r>
    </w:p>
    <w:p w14:paraId="0BB8EC8E" w14:textId="77777777" w:rsidR="00AC638F" w:rsidRPr="003202B4" w:rsidRDefault="00AC638F" w:rsidP="00AC638F">
      <w:pPr>
        <w:spacing w:before="0" w:after="0" w:line="288" w:lineRule="auto"/>
        <w:rPr>
          <w:color w:val="107082" w:themeColor="accent2"/>
        </w:rPr>
      </w:pPr>
      <w:r>
        <w:t xml:space="preserve">In groep 8 wordt de Cito doorstroomtoets afgenomen. De volgende leerlingen hoeven de doorstroomtoets niet te maken (school beslist in overleg met ouders): </w:t>
      </w:r>
    </w:p>
    <w:p w14:paraId="5057C333" w14:textId="60619B86" w:rsidR="00AC638F" w:rsidRPr="003202B4" w:rsidRDefault="7D394CDF" w:rsidP="003A24C3">
      <w:pPr>
        <w:pStyle w:val="Lijstalinea"/>
        <w:numPr>
          <w:ilvl w:val="0"/>
          <w:numId w:val="11"/>
        </w:numPr>
        <w:spacing w:line="288" w:lineRule="auto"/>
        <w:rPr>
          <w:sz w:val="22"/>
          <w:szCs w:val="22"/>
        </w:rPr>
      </w:pPr>
      <w:r w:rsidRPr="5F9E448A">
        <w:rPr>
          <w:sz w:val="22"/>
          <w:szCs w:val="22"/>
        </w:rPr>
        <w:t>L</w:t>
      </w:r>
      <w:r w:rsidR="00AC638F" w:rsidRPr="5F9E448A">
        <w:rPr>
          <w:sz w:val="22"/>
          <w:szCs w:val="22"/>
        </w:rPr>
        <w:t xml:space="preserve">eerlingen die volgens hun ontwikkelingsperspectief uitstromen naar het voortgezet speciaal onderwijs binnen de uitstroomprofielen arbeidsmarkt of dagbesteding; </w:t>
      </w:r>
    </w:p>
    <w:p w14:paraId="51E85D88" w14:textId="2AF1181D" w:rsidR="00AC638F" w:rsidRPr="003202B4" w:rsidRDefault="7DB35DF2" w:rsidP="003A24C3">
      <w:pPr>
        <w:pStyle w:val="Lijstalinea"/>
        <w:numPr>
          <w:ilvl w:val="0"/>
          <w:numId w:val="11"/>
        </w:numPr>
        <w:spacing w:line="288" w:lineRule="auto"/>
        <w:rPr>
          <w:sz w:val="22"/>
          <w:szCs w:val="22"/>
        </w:rPr>
      </w:pPr>
      <w:r w:rsidRPr="5F9E448A">
        <w:rPr>
          <w:sz w:val="22"/>
          <w:szCs w:val="22"/>
        </w:rPr>
        <w:t>L</w:t>
      </w:r>
      <w:r w:rsidR="00AC638F" w:rsidRPr="5F9E448A">
        <w:rPr>
          <w:sz w:val="22"/>
          <w:szCs w:val="22"/>
        </w:rPr>
        <w:t xml:space="preserve">eerlingen met een IQ lager dan 75; </w:t>
      </w:r>
    </w:p>
    <w:p w14:paraId="5A591AB9" w14:textId="3A30E1A6" w:rsidR="00AC638F" w:rsidRPr="003202B4" w:rsidRDefault="039FE344" w:rsidP="003A24C3">
      <w:pPr>
        <w:pStyle w:val="Lijstalinea"/>
        <w:numPr>
          <w:ilvl w:val="0"/>
          <w:numId w:val="11"/>
        </w:numPr>
        <w:spacing w:line="288" w:lineRule="auto"/>
        <w:rPr>
          <w:color w:val="054854" w:themeColor="accent3"/>
          <w:sz w:val="22"/>
          <w:szCs w:val="22"/>
        </w:rPr>
      </w:pPr>
      <w:r w:rsidRPr="5F9E448A">
        <w:rPr>
          <w:sz w:val="22"/>
          <w:szCs w:val="22"/>
        </w:rPr>
        <w:t>L</w:t>
      </w:r>
      <w:r w:rsidR="00AC638F" w:rsidRPr="5F9E448A">
        <w:rPr>
          <w:sz w:val="22"/>
          <w:szCs w:val="22"/>
        </w:rPr>
        <w:t xml:space="preserve">eerlingen die 4 jaar of minder in Nederland zijn en het Nederlands nog niet voldoende beheersen. </w:t>
      </w:r>
    </w:p>
    <w:p w14:paraId="27630FC3" w14:textId="77777777" w:rsidR="00AC638F" w:rsidRDefault="00AC638F" w:rsidP="00AC638F">
      <w:pPr>
        <w:spacing w:line="288" w:lineRule="auto"/>
      </w:pPr>
      <w:r w:rsidRPr="006872B9">
        <w:t>Ook wanneer een leerling geen centrale doorstroomtoets maakt, blijft het schooladvies van de basisschool leidend.</w:t>
      </w:r>
    </w:p>
    <w:p w14:paraId="2EB64069" w14:textId="77777777" w:rsidR="007525E6" w:rsidRPr="00A61C92" w:rsidRDefault="007525E6" w:rsidP="007525E6">
      <w:pPr>
        <w:spacing w:before="0" w:after="0"/>
        <w:rPr>
          <w:color w:val="EC7216" w:themeColor="accent6"/>
        </w:rPr>
      </w:pPr>
      <w:proofErr w:type="spellStart"/>
      <w:r w:rsidRPr="00A61C92">
        <w:rPr>
          <w:color w:val="EC7216" w:themeColor="accent6"/>
        </w:rPr>
        <w:t>Kanvas</w:t>
      </w:r>
      <w:proofErr w:type="spellEnd"/>
    </w:p>
    <w:p w14:paraId="76F3B05A" w14:textId="39AC18D0" w:rsidR="00AC638F" w:rsidRDefault="007525E6" w:rsidP="00A85019">
      <w:pPr>
        <w:spacing w:before="0" w:after="0"/>
      </w:pPr>
      <w:r>
        <w:t xml:space="preserve">Verder vullen leerkrachten twee keer per jaar de KANVAS lijst in voor de groepen 1 t/m 8. Hierbij wordt ook de sociale veiligheidslijst afgenomen. Zo kunnen wij de groepen en leerlingen op sociaal emotioneel gebied volgen en </w:t>
      </w:r>
      <w:r w:rsidR="00A85019">
        <w:t>begeleiden</w:t>
      </w:r>
      <w:r>
        <w:t>. Voor de groepen 1 tot en met 8 worden de leerkrachtvragenlijsten ingevuld. Vanaf groep 5 vullen de leerlingen ook een lijst in. De kinderen van groep 6, 7 en 8 vullen daarnaast de sociale veiligheidslijst</w:t>
      </w:r>
      <w:r w:rsidR="00A85019">
        <w:t xml:space="preserve"> en het sociogram</w:t>
      </w:r>
      <w:r>
        <w:t xml:space="preserve"> in</w:t>
      </w:r>
      <w:r w:rsidR="00A85019">
        <w:t>.</w:t>
      </w:r>
    </w:p>
    <w:p w14:paraId="3EFFBD7D" w14:textId="77777777" w:rsidR="00A85019" w:rsidRDefault="00A85019" w:rsidP="00A85019">
      <w:pPr>
        <w:spacing w:before="0" w:after="0"/>
      </w:pPr>
    </w:p>
    <w:p w14:paraId="4BEFFB25" w14:textId="0168ED8E" w:rsidR="007525E6" w:rsidRPr="007525E6" w:rsidRDefault="007525E6" w:rsidP="5F9E448A">
      <w:pPr>
        <w:pStyle w:val="Grafiek3"/>
        <w:rPr>
          <w:b w:val="0"/>
          <w:color w:val="auto"/>
        </w:rPr>
      </w:pPr>
      <w:r w:rsidRPr="5F9E448A">
        <w:rPr>
          <w:b w:val="0"/>
          <w:color w:val="auto"/>
        </w:rPr>
        <w:t xml:space="preserve">In de bijlagen vindt u de </w:t>
      </w:r>
      <w:proofErr w:type="spellStart"/>
      <w:r w:rsidRPr="5F9E448A">
        <w:rPr>
          <w:b w:val="0"/>
          <w:color w:val="auto"/>
        </w:rPr>
        <w:t>toetskalender</w:t>
      </w:r>
      <w:proofErr w:type="spellEnd"/>
      <w:r w:rsidRPr="5F9E448A">
        <w:rPr>
          <w:b w:val="0"/>
          <w:color w:val="auto"/>
        </w:rPr>
        <w:t xml:space="preserve"> voor schooljaar </w:t>
      </w:r>
      <w:r w:rsidRPr="422CDBA3">
        <w:rPr>
          <w:b w:val="0"/>
          <w:color w:val="auto"/>
        </w:rPr>
        <w:t>202</w:t>
      </w:r>
      <w:r w:rsidR="2CEC517C" w:rsidRPr="422CDBA3">
        <w:rPr>
          <w:b w:val="0"/>
          <w:color w:val="auto"/>
        </w:rPr>
        <w:t>5</w:t>
      </w:r>
      <w:r w:rsidRPr="4E0AF7E8">
        <w:rPr>
          <w:b w:val="0"/>
          <w:color w:val="auto"/>
        </w:rPr>
        <w:t>-202</w:t>
      </w:r>
      <w:r w:rsidR="0F5EE681" w:rsidRPr="4E0AF7E8">
        <w:rPr>
          <w:b w:val="0"/>
          <w:color w:val="auto"/>
        </w:rPr>
        <w:t>6</w:t>
      </w:r>
    </w:p>
    <w:p w14:paraId="5CA7331E" w14:textId="77777777" w:rsidR="00B84228" w:rsidRPr="00B84228" w:rsidRDefault="00B84228" w:rsidP="00B84228">
      <w:pPr>
        <w:pStyle w:val="Grafiek3"/>
        <w:rPr>
          <w:b w:val="0"/>
          <w:bCs/>
        </w:rPr>
      </w:pPr>
    </w:p>
    <w:p w14:paraId="5233407A" w14:textId="4CA7D35D" w:rsidR="008702F5" w:rsidRPr="00F72881" w:rsidRDefault="00F72881" w:rsidP="00F72881">
      <w:pPr>
        <w:pStyle w:val="Kop2"/>
      </w:pPr>
      <w:bookmarkStart w:id="24" w:name="_Toc153263598"/>
      <w:bookmarkStart w:id="25" w:name="_Toc153263871"/>
      <w:r w:rsidRPr="00F72881">
        <w:lastRenderedPageBreak/>
        <w:t>3</w:t>
      </w:r>
      <w:r w:rsidR="003C0F13" w:rsidRPr="00F72881">
        <w:t>.</w:t>
      </w:r>
      <w:r w:rsidR="00B523BD" w:rsidRPr="00F72881">
        <w:t>8</w:t>
      </w:r>
      <w:r w:rsidR="003C0F13" w:rsidRPr="00F72881">
        <w:t xml:space="preserve"> </w:t>
      </w:r>
      <w:r w:rsidR="00B84228" w:rsidRPr="00F72881">
        <w:t>Groeps- en handelingsplannen</w:t>
      </w:r>
      <w:bookmarkEnd w:id="24"/>
      <w:bookmarkEnd w:id="25"/>
    </w:p>
    <w:p w14:paraId="3AE6C2F0" w14:textId="105C4DE1" w:rsidR="008702F5" w:rsidRPr="00A61C92" w:rsidRDefault="008702F5" w:rsidP="00D40192">
      <w:pPr>
        <w:pStyle w:val="Grafiek3"/>
        <w:spacing w:before="0" w:after="0" w:line="276" w:lineRule="auto"/>
        <w:rPr>
          <w:b w:val="0"/>
          <w:bCs/>
          <w:color w:val="EC7216" w:themeColor="accent6"/>
          <w:u w:val="single"/>
        </w:rPr>
      </w:pPr>
      <w:r w:rsidRPr="00A61C92">
        <w:rPr>
          <w:b w:val="0"/>
          <w:bCs/>
          <w:color w:val="EC7216" w:themeColor="accent6"/>
          <w:u w:val="single"/>
        </w:rPr>
        <w:t>Groepsplan</w:t>
      </w:r>
    </w:p>
    <w:p w14:paraId="7B7EA8A1" w14:textId="35918DC2" w:rsidR="006C0290" w:rsidRDefault="004A2B2B" w:rsidP="5F9E448A">
      <w:pPr>
        <w:spacing w:before="0" w:after="0"/>
      </w:pPr>
      <w:r>
        <w:t xml:space="preserve">Op de Sjaloomschool wordt met groeps- en handelingsplannen gewerkt. Het groepsplan is een organisatiemodel om tegemoet te komen aan de verschillende onderwijsbehoeften van de kinderen in een groep. </w:t>
      </w:r>
      <w:r w:rsidR="00130788">
        <w:t>De leerkracht werkt op een planmatig</w:t>
      </w:r>
      <w:r w:rsidR="211308EC">
        <w:t>e en overzichtelijke</w:t>
      </w:r>
      <w:r w:rsidR="00130788">
        <w:t xml:space="preserve"> manier</w:t>
      </w:r>
      <w:r w:rsidR="6FD5BB93">
        <w:t>.</w:t>
      </w:r>
      <w:r w:rsidR="00130788">
        <w:t xml:space="preserve"> </w:t>
      </w:r>
      <w:r w:rsidR="5B6BD4FB">
        <w:t>De</w:t>
      </w:r>
      <w:r w:rsidR="00130788">
        <w:t xml:space="preserve"> </w:t>
      </w:r>
      <w:proofErr w:type="spellStart"/>
      <w:r w:rsidR="4782981B">
        <w:t>toets</w:t>
      </w:r>
      <w:r w:rsidR="00130788">
        <w:t>gegevens</w:t>
      </w:r>
      <w:proofErr w:type="spellEnd"/>
      <w:r w:rsidR="00130788">
        <w:t xml:space="preserve"> van de kinderen worden verzameld en geïnterpreteerd om zo goed mogelijk het onderwijsaanbod aan te </w:t>
      </w:r>
      <w:r w:rsidR="741C80DE">
        <w:t xml:space="preserve">laten </w:t>
      </w:r>
      <w:r w:rsidR="00130788">
        <w:t>sluiten bij de onderwijsbeh</w:t>
      </w:r>
      <w:r w:rsidR="5CC304CE">
        <w:t>oeften</w:t>
      </w:r>
      <w:r w:rsidR="00130788">
        <w:t xml:space="preserve"> van de kinderen. </w:t>
      </w:r>
      <w:r w:rsidRPr="000B1DC1">
        <w:t>Een groepsplan wordt aan het begin van het schooljaar opgesteld</w:t>
      </w:r>
      <w:r w:rsidR="55EE75D3">
        <w:t>, tussentijds geëvalueerd</w:t>
      </w:r>
      <w:r w:rsidRPr="000B1DC1">
        <w:t xml:space="preserve"> en halverwege het schooljaar bijgesteld</w:t>
      </w:r>
      <w:r w:rsidR="000B1DC1">
        <w:t xml:space="preserve"> middels de HGW-cyclus</w:t>
      </w:r>
      <w:r>
        <w:t>. Het groepsplan is e</w:t>
      </w:r>
      <w:r w:rsidR="006C0290">
        <w:t xml:space="preserve">en beschrijving van de doelen </w:t>
      </w:r>
      <w:r w:rsidR="1966397B">
        <w:t xml:space="preserve">binnen het </w:t>
      </w:r>
      <w:r w:rsidR="006C0290">
        <w:t xml:space="preserve">gedifferentieerde onderwijsaanbod voor een bepaalde periode. </w:t>
      </w:r>
      <w:r w:rsidR="48CEC5CE">
        <w:t>Kinderen met vergelijkbare onderwijsbehoeften worden in het groepsplan geclusterd. In het groepsplan staa</w:t>
      </w:r>
      <w:r w:rsidR="687B1F4F">
        <w:t xml:space="preserve">t hoe het onderwijs </w:t>
      </w:r>
      <w:r w:rsidR="44299CA9">
        <w:t>eruitziet</w:t>
      </w:r>
      <w:r w:rsidR="687B1F4F">
        <w:t xml:space="preserve"> en welke </w:t>
      </w:r>
      <w:r w:rsidR="006C0290">
        <w:t>interventies de leerkracht uitvoert om de doelen te bereiken</w:t>
      </w:r>
      <w:r w:rsidR="7B2AB059">
        <w:t>.</w:t>
      </w:r>
    </w:p>
    <w:p w14:paraId="7FF264D3" w14:textId="15DEF625" w:rsidR="5F9E448A" w:rsidRDefault="5F9E448A" w:rsidP="5F9E448A">
      <w:pPr>
        <w:spacing w:before="0" w:after="0"/>
      </w:pPr>
    </w:p>
    <w:p w14:paraId="33985FD4" w14:textId="7E8A6660" w:rsidR="008702F5" w:rsidRPr="00A61C92" w:rsidRDefault="008702F5" w:rsidP="00D40192">
      <w:pPr>
        <w:spacing w:before="0" w:after="0"/>
        <w:rPr>
          <w:color w:val="EC7216" w:themeColor="accent6"/>
          <w:u w:val="single"/>
        </w:rPr>
      </w:pPr>
      <w:r w:rsidRPr="00A61C92">
        <w:rPr>
          <w:color w:val="EC7216" w:themeColor="accent6"/>
          <w:u w:val="single"/>
        </w:rPr>
        <w:t>Handelingsplan</w:t>
      </w:r>
    </w:p>
    <w:p w14:paraId="6F253AB3" w14:textId="79A7C08B" w:rsidR="000271E3" w:rsidRDefault="000271E3" w:rsidP="00D40192">
      <w:pPr>
        <w:spacing w:before="0" w:after="0"/>
      </w:pPr>
      <w:r>
        <w:t xml:space="preserve">In een handelingsplan staat concreet beschreven welke doelen </w:t>
      </w:r>
      <w:r w:rsidR="12672D9D">
        <w:t xml:space="preserve">de leerkracht </w:t>
      </w:r>
      <w:r>
        <w:t xml:space="preserve">nastreeft </w:t>
      </w:r>
      <w:r w:rsidR="5C9D4B2A">
        <w:t xml:space="preserve">in de begeleiding van </w:t>
      </w:r>
      <w:r>
        <w:t>een leerling. Hierbij gaat het om leer- en/of gedragsproblemen. Ook staat erin op welke manier de doelen behaald kunnen worden</w:t>
      </w:r>
      <w:r w:rsidR="59FBC5C0">
        <w:t xml:space="preserve"> en hoe dat gemeten wordt. </w:t>
      </w:r>
    </w:p>
    <w:p w14:paraId="756924BE" w14:textId="3263D90D" w:rsidR="000271E3" w:rsidRPr="008702F5" w:rsidRDefault="000271E3" w:rsidP="5F9E448A">
      <w:pPr>
        <w:spacing w:before="0" w:after="0"/>
        <w:rPr>
          <w:color w:val="107082" w:themeColor="accent2"/>
        </w:rPr>
      </w:pPr>
      <w:r>
        <w:t>De afspraken over de aanpak van de leerling worden doelgericht geformuleerd.</w:t>
      </w:r>
      <w:r w:rsidR="28040909">
        <w:t xml:space="preserve"> Ouders zijn op de hoogte dat hun kind met een HP werkt. De leerk</w:t>
      </w:r>
      <w:r w:rsidR="002E65C6">
        <w:t>r</w:t>
      </w:r>
      <w:r w:rsidR="28040909">
        <w:t xml:space="preserve">acht is verantwoordelijk voor het onderwijsaanbod en de inhoud van het HP, de </w:t>
      </w:r>
      <w:r w:rsidR="002E65C6">
        <w:t>r</w:t>
      </w:r>
      <w:r w:rsidR="28040909">
        <w:t xml:space="preserve">emedial </w:t>
      </w:r>
      <w:r w:rsidR="002E65C6">
        <w:t>t</w:t>
      </w:r>
      <w:r w:rsidR="28040909">
        <w:t>eacher voert het HP uit.</w:t>
      </w:r>
    </w:p>
    <w:p w14:paraId="469DD3B8" w14:textId="5754AD7B" w:rsidR="2AC34BA5" w:rsidRDefault="2AC34BA5" w:rsidP="2AC34BA5">
      <w:pPr>
        <w:spacing w:before="0" w:after="0"/>
      </w:pPr>
    </w:p>
    <w:p w14:paraId="2004F2B9" w14:textId="20CE8435" w:rsidR="000271E3" w:rsidRPr="00A61C92" w:rsidRDefault="008702F5" w:rsidP="00D40192">
      <w:pPr>
        <w:spacing w:before="0" w:after="0"/>
        <w:rPr>
          <w:color w:val="EC7216" w:themeColor="accent6"/>
          <w:u w:val="single"/>
        </w:rPr>
      </w:pPr>
      <w:r w:rsidRPr="00A61C92">
        <w:rPr>
          <w:color w:val="EC7216" w:themeColor="accent6"/>
          <w:u w:val="single"/>
        </w:rPr>
        <w:t>OPP</w:t>
      </w:r>
    </w:p>
    <w:p w14:paraId="541F0A14" w14:textId="09D1B05C" w:rsidR="000271E3" w:rsidRDefault="00941341" w:rsidP="00D40192">
      <w:pPr>
        <w:spacing w:before="0" w:after="0"/>
        <w:rPr>
          <w:shd w:val="clear" w:color="auto" w:fill="FFFFFF"/>
        </w:rPr>
      </w:pPr>
      <w:r>
        <w:t xml:space="preserve">Voor leerlingen </w:t>
      </w:r>
      <w:r>
        <w:rPr>
          <w:shd w:val="clear" w:color="auto" w:fill="FFFFFF"/>
        </w:rPr>
        <w:t>die een achterstand hebben in het reguliere basisonderwijs wordt een O</w:t>
      </w:r>
      <w:r w:rsidR="6734E642">
        <w:rPr>
          <w:shd w:val="clear" w:color="auto" w:fill="FFFFFF"/>
        </w:rPr>
        <w:t>ntwikk</w:t>
      </w:r>
      <w:r w:rsidR="1F733510">
        <w:rPr>
          <w:shd w:val="clear" w:color="auto" w:fill="FFFFFF"/>
        </w:rPr>
        <w:t xml:space="preserve">elingsperspectief (OPP) </w:t>
      </w:r>
      <w:r>
        <w:rPr>
          <w:shd w:val="clear" w:color="auto" w:fill="FFFFFF"/>
        </w:rPr>
        <w:t xml:space="preserve">geschreven. </w:t>
      </w:r>
      <w:r w:rsidR="00BF4BA1">
        <w:rPr>
          <w:shd w:val="clear" w:color="auto" w:fill="FFFFFF"/>
        </w:rPr>
        <w:t xml:space="preserve">Het gaat hierbij om leerlingen die vallen </w:t>
      </w:r>
      <w:r w:rsidR="4140AB4E">
        <w:rPr>
          <w:shd w:val="clear" w:color="auto" w:fill="FFFFFF"/>
        </w:rPr>
        <w:t>onder</w:t>
      </w:r>
      <w:r w:rsidR="00BF4BA1">
        <w:rPr>
          <w:shd w:val="clear" w:color="auto" w:fill="FFFFFF"/>
        </w:rPr>
        <w:t xml:space="preserve"> </w:t>
      </w:r>
      <w:r w:rsidR="00103B49">
        <w:rPr>
          <w:shd w:val="clear" w:color="auto" w:fill="FFFFFF"/>
        </w:rPr>
        <w:t>ondersteunings</w:t>
      </w:r>
      <w:r w:rsidR="00BF4BA1">
        <w:rPr>
          <w:shd w:val="clear" w:color="auto" w:fill="FFFFFF"/>
        </w:rPr>
        <w:t xml:space="preserve">niveau </w:t>
      </w:r>
      <w:r w:rsidR="00364C4B">
        <w:rPr>
          <w:shd w:val="clear" w:color="auto" w:fill="FFFFFF"/>
        </w:rPr>
        <w:t>4</w:t>
      </w:r>
      <w:r w:rsidR="00BF4BA1">
        <w:rPr>
          <w:shd w:val="clear" w:color="auto" w:fill="FFFFFF"/>
        </w:rPr>
        <w:t xml:space="preserve">. </w:t>
      </w:r>
      <w:r w:rsidR="00E455C6">
        <w:rPr>
          <w:shd w:val="clear" w:color="auto" w:fill="FFFFFF"/>
        </w:rPr>
        <w:t>Vanuit het ontwikkelingsperspectief worden doelstellingen bepaald. De school kijkt of de leerling zich volgens dit perspectief ontwikkelt en past het onderwijs- en leerstofaanbod hierop aan. Door het werken vanuit een ontwikkelingsperspectief worden de talenten en mogelijkheden van de leerlingen beter benut</w:t>
      </w:r>
      <w:r w:rsidR="1B4A903B">
        <w:rPr>
          <w:shd w:val="clear" w:color="auto" w:fill="FFFFFF"/>
        </w:rPr>
        <w:t xml:space="preserve"> en gestelde doelen ook daadwerkelijk behaald.</w:t>
      </w:r>
    </w:p>
    <w:p w14:paraId="56E11D5B" w14:textId="77777777" w:rsidR="00D40192" w:rsidRDefault="00D40192" w:rsidP="00D40192">
      <w:pPr>
        <w:spacing w:before="0" w:after="0"/>
        <w:rPr>
          <w:shd w:val="clear" w:color="auto" w:fill="FFFFFF"/>
        </w:rPr>
      </w:pPr>
    </w:p>
    <w:p w14:paraId="0F5E6181" w14:textId="02E7C8CF" w:rsidR="00E455C6" w:rsidRPr="00A61C92" w:rsidRDefault="58002064" w:rsidP="00D40192">
      <w:pPr>
        <w:spacing w:before="0" w:after="0"/>
        <w:rPr>
          <w:color w:val="EC7216" w:themeColor="accent6"/>
          <w:u w:val="single"/>
        </w:rPr>
      </w:pPr>
      <w:r w:rsidRPr="00A61C92">
        <w:rPr>
          <w:color w:val="EC7216" w:themeColor="accent6"/>
          <w:u w:val="single"/>
          <w:shd w:val="clear" w:color="auto" w:fill="FFFFFF"/>
        </w:rPr>
        <w:t xml:space="preserve">Dossier in </w:t>
      </w:r>
      <w:proofErr w:type="spellStart"/>
      <w:r w:rsidR="00E455C6" w:rsidRPr="00A61C92">
        <w:rPr>
          <w:color w:val="EC7216" w:themeColor="accent6"/>
          <w:u w:val="single"/>
          <w:shd w:val="clear" w:color="auto" w:fill="FFFFFF"/>
        </w:rPr>
        <w:t>Gr</w:t>
      </w:r>
      <w:r w:rsidR="5DBE67F0" w:rsidRPr="00A61C92">
        <w:rPr>
          <w:color w:val="EC7216" w:themeColor="accent6"/>
          <w:u w:val="single"/>
          <w:shd w:val="clear" w:color="auto" w:fill="FFFFFF"/>
        </w:rPr>
        <w:t>ippa</w:t>
      </w:r>
      <w:proofErr w:type="spellEnd"/>
    </w:p>
    <w:p w14:paraId="6E65C39A" w14:textId="06FBA351" w:rsidR="00E455C6" w:rsidRDefault="00FE1C55" w:rsidP="00D40192">
      <w:pPr>
        <w:spacing w:before="0" w:after="0"/>
        <w:rPr>
          <w:shd w:val="clear" w:color="auto" w:fill="FFFFFF"/>
        </w:rPr>
      </w:pPr>
      <w:r w:rsidRPr="00FE1C55">
        <w:rPr>
          <w:shd w:val="clear" w:color="auto" w:fill="FFFFFF"/>
        </w:rPr>
        <w:t xml:space="preserve">Een </w:t>
      </w:r>
      <w:r w:rsidR="4860FECE" w:rsidRPr="00FE1C55">
        <w:rPr>
          <w:shd w:val="clear" w:color="auto" w:fill="FFFFFF"/>
        </w:rPr>
        <w:t xml:space="preserve">dossier in </w:t>
      </w:r>
      <w:proofErr w:type="spellStart"/>
      <w:r w:rsidR="4860FECE" w:rsidRPr="00FE1C55">
        <w:rPr>
          <w:shd w:val="clear" w:color="auto" w:fill="FFFFFF"/>
        </w:rPr>
        <w:t>Grippa</w:t>
      </w:r>
      <w:proofErr w:type="spellEnd"/>
      <w:r w:rsidRPr="00FE1C55">
        <w:rPr>
          <w:shd w:val="clear" w:color="auto" w:fill="FFFFFF"/>
        </w:rPr>
        <w:t xml:space="preserve"> is een (digitaal) </w:t>
      </w:r>
      <w:r w:rsidR="0A03396A" w:rsidRPr="00FE1C55">
        <w:rPr>
          <w:shd w:val="clear" w:color="auto" w:fill="FFFFFF"/>
        </w:rPr>
        <w:t>omgeving</w:t>
      </w:r>
      <w:r w:rsidRPr="00FE1C55">
        <w:rPr>
          <w:shd w:val="clear" w:color="auto" w:fill="FFFFFF"/>
        </w:rPr>
        <w:t xml:space="preserve"> waarin de onderwijsondersteuning voor een leerling staat beschreven. </w:t>
      </w:r>
      <w:r w:rsidR="03E7C0BC" w:rsidRPr="00FE1C55">
        <w:rPr>
          <w:shd w:val="clear" w:color="auto" w:fill="FFFFFF"/>
        </w:rPr>
        <w:t>I</w:t>
      </w:r>
      <w:r w:rsidRPr="00FE1C55">
        <w:rPr>
          <w:shd w:val="clear" w:color="auto" w:fill="FFFFFF"/>
        </w:rPr>
        <w:t xml:space="preserve">n </w:t>
      </w:r>
      <w:r w:rsidR="03E7C0BC" w:rsidRPr="00FE1C55">
        <w:rPr>
          <w:shd w:val="clear" w:color="auto" w:fill="FFFFFF"/>
        </w:rPr>
        <w:t xml:space="preserve">dit dossier </w:t>
      </w:r>
      <w:r w:rsidRPr="00FE1C55">
        <w:rPr>
          <w:shd w:val="clear" w:color="auto" w:fill="FFFFFF"/>
        </w:rPr>
        <w:t>staat</w:t>
      </w:r>
      <w:r w:rsidR="30962AEE" w:rsidRPr="00FE1C55">
        <w:rPr>
          <w:shd w:val="clear" w:color="auto" w:fill="FFFFFF"/>
        </w:rPr>
        <w:t xml:space="preserve"> alles</w:t>
      </w:r>
      <w:r w:rsidRPr="00FE1C55">
        <w:rPr>
          <w:shd w:val="clear" w:color="auto" w:fill="FFFFFF"/>
        </w:rPr>
        <w:t xml:space="preserve"> wat er tot nu toe is gedaan om de leerling passende onderwijsondersteuning te bieden. Het is een leidraad bij de bespreking van de leerling, want er staan onder andere alle gemaakte afspraken en verslagen in.</w:t>
      </w:r>
      <w:r w:rsidR="3610A593" w:rsidRPr="00FE1C55">
        <w:rPr>
          <w:shd w:val="clear" w:color="auto" w:fill="FFFFFF"/>
        </w:rPr>
        <w:t xml:space="preserve"> Dit</w:t>
      </w:r>
      <w:r w:rsidR="31315976" w:rsidRPr="00FE1C55">
        <w:rPr>
          <w:shd w:val="clear" w:color="auto" w:fill="FFFFFF"/>
        </w:rPr>
        <w:t xml:space="preserve"> dossier</w:t>
      </w:r>
      <w:r w:rsidR="3610A593" w:rsidRPr="00FE1C55">
        <w:rPr>
          <w:shd w:val="clear" w:color="auto" w:fill="FFFFFF"/>
        </w:rPr>
        <w:t xml:space="preserve"> kan middels een link gedeeld worden</w:t>
      </w:r>
      <w:r w:rsidR="004D0142">
        <w:rPr>
          <w:shd w:val="clear" w:color="auto" w:fill="FFFFFF"/>
        </w:rPr>
        <w:t xml:space="preserve">, wanneer ouders toestemming hebben verleend, </w:t>
      </w:r>
      <w:r w:rsidR="3610A593" w:rsidRPr="00FE1C55">
        <w:rPr>
          <w:shd w:val="clear" w:color="auto" w:fill="FFFFFF"/>
        </w:rPr>
        <w:t>met externen</w:t>
      </w:r>
      <w:r w:rsidR="004D0142">
        <w:rPr>
          <w:shd w:val="clear" w:color="auto" w:fill="FFFFFF"/>
        </w:rPr>
        <w:t xml:space="preserve"> en ouders.</w:t>
      </w:r>
      <w:r w:rsidRPr="00FE1C55">
        <w:rPr>
          <w:shd w:val="clear" w:color="auto" w:fill="FFFFFF"/>
        </w:rPr>
        <w:t xml:space="preserve"> Het geeft ook richting, want aan de hand van dit document kan bepaald worden of er meer ondersteuning nodig is of juist minder.</w:t>
      </w:r>
      <w:r w:rsidR="00D40192">
        <w:rPr>
          <w:shd w:val="clear" w:color="auto" w:fill="FFFFFF"/>
        </w:rPr>
        <w:t xml:space="preserve"> </w:t>
      </w:r>
      <w:r w:rsidRPr="00FE1C55">
        <w:rPr>
          <w:shd w:val="clear" w:color="auto" w:fill="FFFFFF"/>
        </w:rPr>
        <w:t xml:space="preserve">Een </w:t>
      </w:r>
      <w:r w:rsidR="3EDB1433" w:rsidRPr="00FE1C55">
        <w:rPr>
          <w:shd w:val="clear" w:color="auto" w:fill="FFFFFF"/>
        </w:rPr>
        <w:t xml:space="preserve">dossier in </w:t>
      </w:r>
      <w:proofErr w:type="spellStart"/>
      <w:r w:rsidR="3EDB1433" w:rsidRPr="00FE1C55">
        <w:rPr>
          <w:shd w:val="clear" w:color="auto" w:fill="FFFFFF"/>
        </w:rPr>
        <w:t>Grippa</w:t>
      </w:r>
      <w:proofErr w:type="spellEnd"/>
      <w:r w:rsidRPr="00FE1C55">
        <w:rPr>
          <w:shd w:val="clear" w:color="auto" w:fill="FFFFFF"/>
        </w:rPr>
        <w:t xml:space="preserve"> is nodig om een toelaatbaarheidsverklaring</w:t>
      </w:r>
      <w:r w:rsidR="1BCA04A7" w:rsidRPr="00FE1C55">
        <w:rPr>
          <w:shd w:val="clear" w:color="auto" w:fill="FFFFFF"/>
        </w:rPr>
        <w:t xml:space="preserve"> (TLV)</w:t>
      </w:r>
      <w:r w:rsidRPr="00FE1C55">
        <w:rPr>
          <w:shd w:val="clear" w:color="auto" w:fill="FFFFFF"/>
        </w:rPr>
        <w:t xml:space="preserve"> voor speciaal basisonderwijs </w:t>
      </w:r>
      <w:r w:rsidR="58690A67" w:rsidRPr="00FE1C55">
        <w:rPr>
          <w:shd w:val="clear" w:color="auto" w:fill="FFFFFF"/>
        </w:rPr>
        <w:t xml:space="preserve">(SBO) </w:t>
      </w:r>
      <w:r w:rsidRPr="00FE1C55">
        <w:rPr>
          <w:shd w:val="clear" w:color="auto" w:fill="FFFFFF"/>
        </w:rPr>
        <w:t>of speciaal onderwijs</w:t>
      </w:r>
      <w:r w:rsidR="57C6ED55" w:rsidRPr="00FE1C55">
        <w:rPr>
          <w:shd w:val="clear" w:color="auto" w:fill="FFFFFF"/>
        </w:rPr>
        <w:t xml:space="preserve"> (SO)</w:t>
      </w:r>
      <w:r w:rsidRPr="00FE1C55">
        <w:rPr>
          <w:shd w:val="clear" w:color="auto" w:fill="FFFFFF"/>
        </w:rPr>
        <w:t xml:space="preserve"> te verkrijgen</w:t>
      </w:r>
      <w:r w:rsidR="00D40192">
        <w:rPr>
          <w:shd w:val="clear" w:color="auto" w:fill="FFFFFF"/>
        </w:rPr>
        <w:t xml:space="preserve"> (</w:t>
      </w:r>
      <w:r w:rsidR="00103B49">
        <w:rPr>
          <w:shd w:val="clear" w:color="auto" w:fill="FFFFFF"/>
        </w:rPr>
        <w:t>ondersteunings</w:t>
      </w:r>
      <w:r w:rsidR="00D40192">
        <w:rPr>
          <w:shd w:val="clear" w:color="auto" w:fill="FFFFFF"/>
        </w:rPr>
        <w:t>niveau 5)</w:t>
      </w:r>
      <w:r w:rsidR="00900141">
        <w:rPr>
          <w:shd w:val="clear" w:color="auto" w:fill="FFFFFF"/>
        </w:rPr>
        <w:t>.</w:t>
      </w:r>
    </w:p>
    <w:p w14:paraId="61D0EB55" w14:textId="77777777" w:rsidR="004C5B2D" w:rsidRDefault="004C5B2D" w:rsidP="00D40192">
      <w:pPr>
        <w:spacing w:before="0" w:after="0"/>
        <w:rPr>
          <w:shd w:val="clear" w:color="auto" w:fill="FFFFFF"/>
        </w:rPr>
      </w:pPr>
    </w:p>
    <w:p w14:paraId="216DC309" w14:textId="77777777" w:rsidR="004C5B2D" w:rsidRDefault="004C5B2D" w:rsidP="00D40192">
      <w:pPr>
        <w:spacing w:before="0" w:after="0"/>
        <w:rPr>
          <w:shd w:val="clear" w:color="auto" w:fill="FFFFFF"/>
        </w:rPr>
      </w:pPr>
    </w:p>
    <w:p w14:paraId="1E5BFE9F" w14:textId="77777777" w:rsidR="00E455C6" w:rsidRDefault="00E455C6" w:rsidP="00E455C6"/>
    <w:p w14:paraId="172F49AA" w14:textId="7095038E" w:rsidR="00031AF0" w:rsidRPr="00F72881" w:rsidRDefault="00F72881" w:rsidP="00F72881">
      <w:pPr>
        <w:pStyle w:val="Kop2"/>
      </w:pPr>
      <w:bookmarkStart w:id="26" w:name="_Toc153263599"/>
      <w:bookmarkStart w:id="27" w:name="_Toc153263872"/>
      <w:r w:rsidRPr="00F72881">
        <w:t>3</w:t>
      </w:r>
      <w:r w:rsidR="00031AF0" w:rsidRPr="00F72881">
        <w:t>.9 Het leerlingvolgsysteem</w:t>
      </w:r>
      <w:bookmarkEnd w:id="26"/>
      <w:bookmarkEnd w:id="27"/>
    </w:p>
    <w:p w14:paraId="511A37FE" w14:textId="77777777" w:rsidR="00031AF0" w:rsidRDefault="00031AF0" w:rsidP="00031AF0">
      <w:pPr>
        <w:spacing w:before="0" w:after="0"/>
      </w:pPr>
      <w:r>
        <w:t>Op onze school streven we naar een voor elke leerling zo passend mogelijk aanbod. Daarbij</w:t>
      </w:r>
    </w:p>
    <w:p w14:paraId="75E2F944" w14:textId="77777777" w:rsidR="00031AF0" w:rsidRDefault="00031AF0" w:rsidP="00031AF0">
      <w:pPr>
        <w:spacing w:before="0" w:after="0"/>
      </w:pPr>
      <w:r>
        <w:t>is het van groot belang dat we heel nauwkeurig vastleggen hoe de ontwikkeling van een</w:t>
      </w:r>
    </w:p>
    <w:p w14:paraId="16478732" w14:textId="00A03CD0" w:rsidR="00031AF0" w:rsidRDefault="00031AF0" w:rsidP="0066364B">
      <w:pPr>
        <w:spacing w:before="0" w:after="0"/>
      </w:pPr>
      <w:r>
        <w:t xml:space="preserve">leerling verloopt. We werken met het leerlingvolgsysteem Parnassys. In het digitale </w:t>
      </w:r>
      <w:proofErr w:type="spellStart"/>
      <w:r>
        <w:t>leerlingdossier</w:t>
      </w:r>
      <w:proofErr w:type="spellEnd"/>
      <w:r>
        <w:t xml:space="preserve"> worden de belangrijkste gegevens bewaard en in chronologische volgorde aangevuld. Het betreft hier verslagen van observaties die de leerkracht, de IB-er of een extern persoon heeft gemaakt en verslagen van gesprekken met ouders en/of externe instanties. Verder worden hierin de verslagen vanuit de kleutergroepen en de verschillende rapporten bewaard evenals eventuele onderzoeks- gegevens. De </w:t>
      </w:r>
      <w:proofErr w:type="spellStart"/>
      <w:r>
        <w:t>toetsgegevens</w:t>
      </w:r>
      <w:proofErr w:type="spellEnd"/>
      <w:r>
        <w:t xml:space="preserve"> van de </w:t>
      </w:r>
      <w:proofErr w:type="spellStart"/>
      <w:r>
        <w:t>methodegebonden</w:t>
      </w:r>
      <w:proofErr w:type="spellEnd"/>
      <w:r>
        <w:t xml:space="preserve"> toetsen worden in de registratiesystemen van de methodes bewaard en waar mogelijk doorgestuurd naar Parnassys. Van groot belang bij dossiervorming is dat alle betrokkenen zorgvuldig en nauwkeurig om gaan met deze gegevens. Ouders kunnen op verzoek </w:t>
      </w:r>
      <w:r w:rsidR="004D0142">
        <w:t xml:space="preserve">en na het maken van een afspraak </w:t>
      </w:r>
      <w:r>
        <w:t xml:space="preserve">inzage krijgen in het dossier van hun kind. Aan het eind van het schooljaar vindt er overdracht plaats d.m.v. het bespreken van de verslagen van de leerlingen, de </w:t>
      </w:r>
      <w:proofErr w:type="spellStart"/>
      <w:r>
        <w:t>toetsgegevens</w:t>
      </w:r>
      <w:proofErr w:type="spellEnd"/>
      <w:r>
        <w:t>, handelingsplannen en de onderwijsbehoeftes van de leerlingen.</w:t>
      </w:r>
    </w:p>
    <w:p w14:paraId="4E1E2D8A" w14:textId="77777777" w:rsidR="00D36A17" w:rsidRDefault="00D36A17" w:rsidP="0066364B">
      <w:pPr>
        <w:spacing w:before="0" w:after="0"/>
      </w:pPr>
    </w:p>
    <w:p w14:paraId="452F8A5C" w14:textId="6392C8B8" w:rsidR="00D36A17" w:rsidRPr="00A61C92" w:rsidRDefault="00A61C92" w:rsidP="00A61C92">
      <w:pPr>
        <w:pStyle w:val="Kop2"/>
      </w:pPr>
      <w:bookmarkStart w:id="28" w:name="_Toc153263600"/>
      <w:bookmarkStart w:id="29" w:name="_Toc153263873"/>
      <w:r w:rsidRPr="00A61C92">
        <w:t>3</w:t>
      </w:r>
      <w:r w:rsidR="00D36A17" w:rsidRPr="00A61C92">
        <w:t>.10 Onderwijs aan meer- en hoogbegaafden</w:t>
      </w:r>
      <w:bookmarkEnd w:id="28"/>
      <w:bookmarkEnd w:id="29"/>
    </w:p>
    <w:p w14:paraId="484C4494" w14:textId="02712FB8" w:rsidR="00611227" w:rsidRDefault="006F4E17" w:rsidP="00611227">
      <w:pPr>
        <w:spacing w:before="0" w:after="0"/>
      </w:pPr>
      <w:r w:rsidRPr="006F4E17">
        <w:t xml:space="preserve">Elk kind heeft het recht op onderwijs dat aansluit bij zijn of haar potentieel. Meer- en hoogbegaafde leerlingen verdienen onderwijs dat hen uitdaagt en ruimte biedt voor groei en hen in staat stelt hun talenten te ontwikkelen. </w:t>
      </w:r>
      <w:r w:rsidR="00611227">
        <w:t xml:space="preserve">Onderwijs bieden aan meer- en hoogbegaafde leerlingen vereist aandacht voor hun unieke behoeften en potentieel. </w:t>
      </w:r>
      <w:r w:rsidR="0060633C">
        <w:t>Hieronder volgen de specifieke onderwijs- en ondersteunin</w:t>
      </w:r>
      <w:r w:rsidR="07A4E30A">
        <w:t>g</w:t>
      </w:r>
      <w:r w:rsidR="0060633C">
        <w:t>sbehoeften aan meer- en hoogbegaafde leerlingen:</w:t>
      </w:r>
    </w:p>
    <w:p w14:paraId="30EFB71C" w14:textId="77777777" w:rsidR="00611227" w:rsidRDefault="00611227" w:rsidP="00611227">
      <w:pPr>
        <w:spacing w:before="0" w:after="0"/>
      </w:pPr>
    </w:p>
    <w:p w14:paraId="775082BD" w14:textId="375BE64D" w:rsidR="00611227" w:rsidRDefault="00611227" w:rsidP="00611227">
      <w:pPr>
        <w:spacing w:before="0" w:after="0"/>
      </w:pPr>
      <w:r w:rsidRPr="0060633C">
        <w:rPr>
          <w:b/>
          <w:bCs/>
        </w:rPr>
        <w:t>Differentiatie</w:t>
      </w:r>
      <w:r>
        <w:t xml:space="preserve">: </w:t>
      </w:r>
      <w:r w:rsidR="0060633C">
        <w:t xml:space="preserve">We passen het </w:t>
      </w:r>
      <w:r>
        <w:t xml:space="preserve">onderwijs aan op verschillende niveaus. </w:t>
      </w:r>
      <w:r w:rsidR="0060633C">
        <w:t>Dit houdt in dat de leerkracht</w:t>
      </w:r>
      <w:r>
        <w:t xml:space="preserve"> complexere opdrachten aanbiedt, meer diepgaande vraagstukken stelt of extra uitdagende taken geeft aan hoogbegaafde leerlingen.</w:t>
      </w:r>
    </w:p>
    <w:p w14:paraId="43B83AF9" w14:textId="77777777" w:rsidR="00611227" w:rsidRDefault="00611227" w:rsidP="00611227">
      <w:pPr>
        <w:spacing w:before="0" w:after="0"/>
      </w:pPr>
    </w:p>
    <w:p w14:paraId="0DBB3302" w14:textId="43252B98" w:rsidR="00611227" w:rsidRDefault="00611227" w:rsidP="00611227">
      <w:pPr>
        <w:spacing w:before="0" w:after="0"/>
      </w:pPr>
      <w:r w:rsidRPr="0043523E">
        <w:rPr>
          <w:b/>
          <w:bCs/>
        </w:rPr>
        <w:t>Verrijkingsprogramma's:</w:t>
      </w:r>
      <w:r>
        <w:t xml:space="preserve"> </w:t>
      </w:r>
      <w:r w:rsidR="0043523E">
        <w:t>We b</w:t>
      </w:r>
      <w:r>
        <w:t>ied</w:t>
      </w:r>
      <w:r w:rsidR="0043523E">
        <w:t>en</w:t>
      </w:r>
      <w:r>
        <w:t xml:space="preserve"> extra activiteiten aan, zoals onderzoeksprojecten, creatieve opdrachten of samenwerkingsmogelijkheden met experts, om de nieuwsgierigheid en intellectuele groei te stimuleren.</w:t>
      </w:r>
      <w:r w:rsidR="0043523E">
        <w:t xml:space="preserve"> Dit vindt plaats in een samenwerking met de </w:t>
      </w:r>
      <w:proofErr w:type="spellStart"/>
      <w:r w:rsidR="0043523E">
        <w:t>bovenschoolse</w:t>
      </w:r>
      <w:proofErr w:type="spellEnd"/>
      <w:r w:rsidR="0043523E">
        <w:t xml:space="preserve"> plusklas ‘Next Level’. </w:t>
      </w:r>
    </w:p>
    <w:p w14:paraId="61A09151" w14:textId="77777777" w:rsidR="00611227" w:rsidRDefault="00611227" w:rsidP="00611227">
      <w:pPr>
        <w:spacing w:before="0" w:after="0"/>
      </w:pPr>
    </w:p>
    <w:p w14:paraId="450ACAFD" w14:textId="5E236690" w:rsidR="00611227" w:rsidRDefault="00611227" w:rsidP="00611227">
      <w:pPr>
        <w:spacing w:before="0" w:after="0"/>
      </w:pPr>
      <w:r w:rsidRPr="0043523E">
        <w:rPr>
          <w:b/>
          <w:bCs/>
        </w:rPr>
        <w:t>Mentorschap en Begeleiding:</w:t>
      </w:r>
      <w:r>
        <w:t xml:space="preserve"> </w:t>
      </w:r>
      <w:r w:rsidR="00496B3D">
        <w:t>De HB-coördinator van Prohles, mevrouw Jenny Tamminga</w:t>
      </w:r>
      <w:r w:rsidR="00BB7B98">
        <w:t xml:space="preserve">, begeleidt </w:t>
      </w:r>
      <w:r>
        <w:t xml:space="preserve">leerlingen </w:t>
      </w:r>
      <w:r w:rsidR="00BB7B98">
        <w:t>en leerkrachten</w:t>
      </w:r>
      <w:r>
        <w:t>, zowel academisch als emotioneel. Dit kan hen helpen omgaan met uitdagingen die gepaard gaan met hoogbegaafdheid.</w:t>
      </w:r>
    </w:p>
    <w:p w14:paraId="4A1A2EF7" w14:textId="77777777" w:rsidR="00611227" w:rsidRDefault="00611227" w:rsidP="00611227">
      <w:pPr>
        <w:spacing w:before="0" w:after="0"/>
      </w:pPr>
    </w:p>
    <w:p w14:paraId="6918814A" w14:textId="1A0E260E" w:rsidR="00611227" w:rsidRDefault="00611227" w:rsidP="00611227">
      <w:pPr>
        <w:spacing w:before="0" w:after="0"/>
      </w:pPr>
      <w:r w:rsidRPr="00BB7B98">
        <w:rPr>
          <w:b/>
          <w:bCs/>
        </w:rPr>
        <w:t xml:space="preserve">Aandacht voor </w:t>
      </w:r>
      <w:r w:rsidR="00BB7B98">
        <w:rPr>
          <w:b/>
          <w:bCs/>
        </w:rPr>
        <w:t>s</w:t>
      </w:r>
      <w:r w:rsidRPr="00BB7B98">
        <w:rPr>
          <w:b/>
          <w:bCs/>
        </w:rPr>
        <w:t>ociaal-</w:t>
      </w:r>
      <w:r w:rsidR="00BB7B98">
        <w:rPr>
          <w:b/>
          <w:bCs/>
        </w:rPr>
        <w:t>e</w:t>
      </w:r>
      <w:r w:rsidRPr="00BB7B98">
        <w:rPr>
          <w:b/>
          <w:bCs/>
        </w:rPr>
        <w:t xml:space="preserve">motionele </w:t>
      </w:r>
      <w:r w:rsidR="00BB7B98">
        <w:rPr>
          <w:b/>
          <w:bCs/>
        </w:rPr>
        <w:t>b</w:t>
      </w:r>
      <w:r w:rsidRPr="00BB7B98">
        <w:rPr>
          <w:b/>
          <w:bCs/>
        </w:rPr>
        <w:t>ehoeften:</w:t>
      </w:r>
      <w:r>
        <w:t xml:space="preserve"> </w:t>
      </w:r>
      <w:r w:rsidR="00BB7B98">
        <w:t>Meer- en h</w:t>
      </w:r>
      <w:r>
        <w:t>oogbegaafde leerlingen kunnen zich geïsoleerd</w:t>
      </w:r>
      <w:r w:rsidR="00BB7B98">
        <w:t xml:space="preserve">e </w:t>
      </w:r>
      <w:r>
        <w:t>voelen. Zorg voor mogelijkheden voor interactie met leeftijdsgenoten met vergelijkbare interesses en gevoelens</w:t>
      </w:r>
    </w:p>
    <w:p w14:paraId="6C24DAD5" w14:textId="77777777" w:rsidR="00611227" w:rsidRDefault="00611227" w:rsidP="00611227">
      <w:pPr>
        <w:spacing w:before="0" w:after="0"/>
      </w:pPr>
    </w:p>
    <w:p w14:paraId="10093214" w14:textId="30C11F74" w:rsidR="00611227" w:rsidRDefault="00611227" w:rsidP="00611227">
      <w:pPr>
        <w:spacing w:before="0" w:after="0"/>
      </w:pPr>
      <w:r>
        <w:lastRenderedPageBreak/>
        <w:t>Elke leerling is anders, dus een flexibele aanpak die rekening houdt met individuele behoeften is cruciaal. Dit kan een uitdaging zijn, maar met de juiste ondersteuning en aanpak kunnen meer- en hoogbegaafde leerlingen echt floreren</w:t>
      </w:r>
      <w:r w:rsidR="0034710A">
        <w:t>.</w:t>
      </w:r>
      <w:r w:rsidR="002A3E1F">
        <w:t xml:space="preserve"> </w:t>
      </w:r>
      <w:r w:rsidR="00F22CC3">
        <w:t xml:space="preserve">Kleuters worden binnen twee maanden na de start van hun schoolloopbaan gescreend op een eventuele ontwikkelingsvoorsprong. </w:t>
      </w:r>
    </w:p>
    <w:p w14:paraId="09C4BAA2" w14:textId="77777777" w:rsidR="004F0492" w:rsidRDefault="004F0492" w:rsidP="00611227">
      <w:pPr>
        <w:spacing w:before="0" w:after="0"/>
      </w:pPr>
    </w:p>
    <w:p w14:paraId="256BED2B" w14:textId="032003A7" w:rsidR="004F0492" w:rsidRDefault="00A61C92" w:rsidP="00A61C92">
      <w:pPr>
        <w:pStyle w:val="Kop2"/>
      </w:pPr>
      <w:bookmarkStart w:id="30" w:name="_Toc153263601"/>
      <w:bookmarkStart w:id="31" w:name="_Toc153263874"/>
      <w:r>
        <w:t>3</w:t>
      </w:r>
      <w:r w:rsidR="004F0492">
        <w:t>.11 Doublure/versnelle</w:t>
      </w:r>
      <w:r>
        <w:t>n</w:t>
      </w:r>
      <w:bookmarkEnd w:id="30"/>
      <w:bookmarkEnd w:id="31"/>
    </w:p>
    <w:p w14:paraId="52AB7C2E" w14:textId="469E0761" w:rsidR="001C52A3" w:rsidRPr="001C52A3" w:rsidRDefault="001C52A3" w:rsidP="001C52A3">
      <w:r w:rsidRPr="001C52A3">
        <w:t>Doubleren en versnellen zijn strategieën die kunnen worden overwogen bij het bieden van passend onderwijs aan leerlingen. Deze beslissingen worden genomen na zorgvuldige evaluatie van de individuele behoeften van de leerling, in samenspraak met ouders/verzorgers, de leerkracht(en), en indien van toepassing, specialisten zoals een schoolpsycholoog.</w:t>
      </w:r>
    </w:p>
    <w:p w14:paraId="17C7E2C1" w14:textId="461BA2F7" w:rsidR="001C52A3" w:rsidRPr="001C52A3" w:rsidRDefault="001C52A3" w:rsidP="001C52A3">
      <w:r w:rsidRPr="001C52A3">
        <w:t xml:space="preserve">Doubleren, het herhalen van een leerjaar, </w:t>
      </w:r>
      <w:r w:rsidR="00F22CC3">
        <w:t>wordt</w:t>
      </w:r>
      <w:r w:rsidRPr="001C52A3">
        <w:t xml:space="preserve"> overwogen wanneer een leerling moeite heeft om de leerdoelen te behalen of als er zorgen zijn over de algemene ontwikkeling. Het is belangrijk om doubleren zorgvuldig te overwegen, rekening houdend met de sociaal-emotionele impact op de leerling en zijn/haar welzijn.</w:t>
      </w:r>
    </w:p>
    <w:p w14:paraId="6A52CB1F" w14:textId="7C8E01E6" w:rsidR="001C52A3" w:rsidRPr="001C52A3" w:rsidRDefault="001C52A3" w:rsidP="001C52A3">
      <w:r w:rsidRPr="001C52A3">
        <w:t xml:space="preserve">Versnellen, waarbij een leerling naar een hoger leerjaar gaat, </w:t>
      </w:r>
      <w:r w:rsidR="007C2FDA">
        <w:t>wordt overwogen</w:t>
      </w:r>
      <w:r w:rsidRPr="001C52A3">
        <w:t xml:space="preserve"> als een leerling al over de vereiste kennis en vaardigheden beschikt. Dit kan de vorm aannemen van klas(sen) overslaan, </w:t>
      </w:r>
      <w:proofErr w:type="spellStart"/>
      <w:r w:rsidRPr="001C52A3">
        <w:t>compacten</w:t>
      </w:r>
      <w:proofErr w:type="spellEnd"/>
      <w:r w:rsidRPr="001C52A3">
        <w:t xml:space="preserve"> van het curriculum of deelname aan speciale programma's voor begaafde leerlingen. Ook bij versnellen is zorgvuldige monitoring van de sociaal-emotionele ontwikkeling van groot belang.</w:t>
      </w:r>
    </w:p>
    <w:p w14:paraId="5ED6208E" w14:textId="7FFD2138" w:rsidR="000F60AA" w:rsidRDefault="001C52A3" w:rsidP="001C52A3">
      <w:r w:rsidRPr="001C52A3">
        <w:t>Bij het overwegen van doubleren of versnellen wordt er gestreefd naar een weloverwogen beslissing, waarbij het welzijn, de academische behoeften en de sociaal-emotionele ontwikkeling van de leerling voorop staan. Dit proces omvat een multidisciplinaire aanpak, waarbij de betrokkenheid van ouders/verzorgers en de leerling zelf van cruciaal belang is. De school zal zorgdragen voor nauwkeurige monitoring, regelmatige evaluaties en passende ondersteuning om het succes en het welzijn van de leerling te waarborgen</w:t>
      </w:r>
      <w:r w:rsidR="00852F7D">
        <w:t>.</w:t>
      </w:r>
    </w:p>
    <w:p w14:paraId="73872000" w14:textId="0DA432CC" w:rsidR="000F60AA" w:rsidRPr="00A61C92" w:rsidRDefault="00A61C92" w:rsidP="00A61C92">
      <w:pPr>
        <w:pStyle w:val="Kop2"/>
      </w:pPr>
      <w:bookmarkStart w:id="32" w:name="_Toc153263602"/>
      <w:bookmarkStart w:id="33" w:name="_Toc153263875"/>
      <w:r w:rsidRPr="00A61C92">
        <w:t>3</w:t>
      </w:r>
      <w:r w:rsidR="000F60AA" w:rsidRPr="00A61C92">
        <w:t>.12 Herfstleerlingen</w:t>
      </w:r>
      <w:bookmarkEnd w:id="32"/>
      <w:bookmarkEnd w:id="33"/>
    </w:p>
    <w:p w14:paraId="79E40583" w14:textId="77777777" w:rsidR="00793796" w:rsidRPr="00793796" w:rsidRDefault="00793796" w:rsidP="00793796">
      <w:pPr>
        <w:shd w:val="clear" w:color="auto" w:fill="FFFFFF"/>
        <w:spacing w:before="0" w:after="0" w:line="240" w:lineRule="auto"/>
        <w:rPr>
          <w:rFonts w:ascii="Segoe UI" w:eastAsia="Times New Roman" w:hAnsi="Segoe UI" w:cs="Segoe UI"/>
          <w:color w:val="242424"/>
          <w:sz w:val="23"/>
          <w:szCs w:val="23"/>
          <w:lang w:eastAsia="nl-NL"/>
        </w:rPr>
      </w:pPr>
      <w:r w:rsidRPr="00793796">
        <w:rPr>
          <w:rFonts w:eastAsia="Times New Roman" w:cs="Segoe UI"/>
          <w:color w:val="000000"/>
          <w:bdr w:val="none" w:sz="0" w:space="0" w:color="auto" w:frame="1"/>
          <w:lang w:eastAsia="nl-NL"/>
        </w:rPr>
        <w:t xml:space="preserve">Herfstleerlingen zijn leerlingen die geboren zijn </w:t>
      </w:r>
      <w:r w:rsidRPr="00793796">
        <w:rPr>
          <w:rFonts w:eastAsia="Times New Roman" w:cs="Segoe UI"/>
          <w:bdr w:val="none" w:sz="0" w:space="0" w:color="auto" w:frame="1"/>
          <w:lang w:eastAsia="nl-NL"/>
        </w:rPr>
        <w:t>in oktober, november of december waardoor</w:t>
      </w:r>
      <w:r w:rsidRPr="00793796">
        <w:rPr>
          <w:rFonts w:eastAsia="Times New Roman" w:cs="Segoe UI"/>
          <w:color w:val="000000"/>
          <w:bdr w:val="none" w:sz="0" w:space="0" w:color="auto" w:frame="1"/>
          <w:lang w:eastAsia="nl-NL"/>
        </w:rPr>
        <w:t xml:space="preserve"> ze vaak jonger zijn dan hun klasgenoten. Hoewel ze wettelijk gezien in dezelfde groep vallen, kunnen ze in hun ontwikkeling enigszins verschillen van oudere klasgenoten.  </w:t>
      </w:r>
    </w:p>
    <w:p w14:paraId="3BB45D70" w14:textId="77777777" w:rsidR="00793796" w:rsidRPr="00793796" w:rsidRDefault="00793796" w:rsidP="00793796">
      <w:pPr>
        <w:shd w:val="clear" w:color="auto" w:fill="FFFFFF"/>
        <w:spacing w:before="0" w:after="0" w:line="240" w:lineRule="auto"/>
        <w:rPr>
          <w:rFonts w:ascii="Segoe UI" w:eastAsia="Times New Roman" w:hAnsi="Segoe UI" w:cs="Segoe UI"/>
          <w:color w:val="242424"/>
          <w:sz w:val="23"/>
          <w:szCs w:val="23"/>
          <w:lang w:eastAsia="nl-NL"/>
        </w:rPr>
      </w:pPr>
      <w:r w:rsidRPr="00793796">
        <w:rPr>
          <w:rFonts w:eastAsia="Times New Roman" w:cs="Segoe UI"/>
          <w:color w:val="000000"/>
          <w:bdr w:val="none" w:sz="0" w:space="0" w:color="auto" w:frame="1"/>
          <w:lang w:eastAsia="nl-NL"/>
        </w:rPr>
        <w:t>We erkennen het belang van aandacht voor herfstleerlingen. </w:t>
      </w:r>
      <w:r w:rsidRPr="00793796">
        <w:rPr>
          <w:rFonts w:eastAsia="Times New Roman" w:cs="Segoe UI"/>
          <w:bdr w:val="none" w:sz="0" w:space="0" w:color="auto" w:frame="1"/>
          <w:lang w:eastAsia="nl-NL"/>
        </w:rPr>
        <w:t>Hoewel ze tot dezelfde groep behoren, kunnen ze door hun leeftijd in hun fysieke, cognitieve en emotionele ontwikkeling minder ver zijn dan hun klasgenoten. Dit kan invloed hebben op hun leerproces, hun sociale interacties en hun zelfvertrouwen. Kinderen ontwikkelen zich vooral op kleuterleeftijd sprongsgewijs.</w:t>
      </w:r>
    </w:p>
    <w:p w14:paraId="11716C6E" w14:textId="77777777" w:rsidR="00793796" w:rsidRDefault="00793796" w:rsidP="00793796">
      <w:pPr>
        <w:shd w:val="clear" w:color="auto" w:fill="FFFFFF"/>
        <w:spacing w:before="0" w:after="0" w:line="240" w:lineRule="auto"/>
        <w:rPr>
          <w:rFonts w:eastAsia="Times New Roman" w:cs="Segoe UI"/>
          <w:color w:val="000000"/>
          <w:bdr w:val="none" w:sz="0" w:space="0" w:color="auto" w:frame="1"/>
          <w:lang w:eastAsia="nl-NL"/>
        </w:rPr>
      </w:pPr>
      <w:r w:rsidRPr="00793796">
        <w:rPr>
          <w:rFonts w:eastAsia="Times New Roman" w:cs="Segoe UI"/>
          <w:color w:val="000000"/>
          <w:bdr w:val="none" w:sz="0" w:space="0" w:color="auto" w:frame="1"/>
          <w:lang w:eastAsia="nl-NL"/>
        </w:rPr>
        <w:t>Het is van groot belang dat leerkrachten en Intern Begeleiders kennis hebben van en zicht hebben op deze variaties in ontwikkeling. Een gedifferentieerde benadering kan hierbij helpen, waarbij rekening wordt gehouden met individuele behoeften en vaardigheden. </w:t>
      </w:r>
      <w:r w:rsidRPr="00793796">
        <w:rPr>
          <w:rFonts w:eastAsia="Times New Roman" w:cs="Segoe UI"/>
          <w:bdr w:val="none" w:sz="0" w:space="0" w:color="auto" w:frame="1"/>
          <w:lang w:eastAsia="nl-NL"/>
        </w:rPr>
        <w:t>Dit kan betekenen dat extra ondersteuning, uitdaging en aanpassingen in de leerstof of specifieke aandacht</w:t>
      </w:r>
      <w:r w:rsidRPr="00793796">
        <w:rPr>
          <w:rFonts w:eastAsia="Times New Roman" w:cs="Segoe UI"/>
          <w:color w:val="000000"/>
          <w:bdr w:val="none" w:sz="0" w:space="0" w:color="auto" w:frame="1"/>
          <w:lang w:eastAsia="nl-NL"/>
        </w:rPr>
        <w:t> voor sociaal-emotionele ontwikkeling nodig zijn. </w:t>
      </w:r>
    </w:p>
    <w:p w14:paraId="4FA20FB4" w14:textId="77777777" w:rsidR="00DE2628" w:rsidRPr="00793796" w:rsidRDefault="00DE2628" w:rsidP="00793796">
      <w:pPr>
        <w:shd w:val="clear" w:color="auto" w:fill="FFFFFF"/>
        <w:spacing w:before="0" w:after="0" w:line="240" w:lineRule="auto"/>
        <w:rPr>
          <w:rFonts w:ascii="Segoe UI" w:eastAsia="Times New Roman" w:hAnsi="Segoe UI" w:cs="Segoe UI"/>
          <w:color w:val="242424"/>
          <w:sz w:val="23"/>
          <w:szCs w:val="23"/>
          <w:lang w:eastAsia="nl-NL"/>
        </w:rPr>
      </w:pPr>
    </w:p>
    <w:p w14:paraId="47596A2A" w14:textId="77777777" w:rsidR="00793796" w:rsidRDefault="00793796" w:rsidP="00793796">
      <w:pPr>
        <w:shd w:val="clear" w:color="auto" w:fill="FFFFFF"/>
        <w:spacing w:before="0" w:after="0" w:line="240" w:lineRule="auto"/>
        <w:rPr>
          <w:rFonts w:eastAsia="Times New Roman" w:cs="Segoe UI"/>
          <w:bdr w:val="none" w:sz="0" w:space="0" w:color="auto" w:frame="1"/>
          <w:lang w:eastAsia="nl-NL"/>
        </w:rPr>
      </w:pPr>
      <w:r w:rsidRPr="00793796">
        <w:rPr>
          <w:rFonts w:eastAsia="Times New Roman" w:cs="Segoe UI"/>
          <w:bdr w:val="none" w:sz="0" w:space="0" w:color="auto" w:frame="1"/>
          <w:lang w:eastAsia="nl-NL"/>
        </w:rPr>
        <w:t xml:space="preserve">Onze school hanteert het principe dat kinderen doorstromen, tenzij het voor hun ontwikkeling beter is dat zij extra tijd in de kleutergroep krijgen. Hun ontwikkeling (cognitief en sociaal-emotioneel) is </w:t>
      </w:r>
      <w:r w:rsidRPr="00793796">
        <w:rPr>
          <w:rFonts w:eastAsia="Times New Roman" w:cs="Segoe UI"/>
          <w:bdr w:val="none" w:sz="0" w:space="0" w:color="auto" w:frame="1"/>
          <w:lang w:eastAsia="nl-NL"/>
        </w:rPr>
        <w:lastRenderedPageBreak/>
        <w:t>hiervoor bepalend en niet de geboortedatum van het kind. Leertijd/ontwikkeltijd is niet voor iedereen hetzelfde. Concreet betekent dit dat een kind een jaar langer in groep 2 (verlengde leertijd) kan blijven. </w:t>
      </w:r>
    </w:p>
    <w:p w14:paraId="41D36D34" w14:textId="77777777" w:rsidR="00DE2628" w:rsidRPr="00793796" w:rsidRDefault="00DE2628" w:rsidP="00793796">
      <w:pPr>
        <w:shd w:val="clear" w:color="auto" w:fill="FFFFFF"/>
        <w:spacing w:before="0" w:after="0" w:line="240" w:lineRule="auto"/>
        <w:rPr>
          <w:rFonts w:ascii="Segoe UI" w:eastAsia="Times New Roman" w:hAnsi="Segoe UI" w:cs="Segoe UI"/>
          <w:sz w:val="23"/>
          <w:szCs w:val="23"/>
          <w:lang w:eastAsia="nl-NL"/>
        </w:rPr>
      </w:pPr>
    </w:p>
    <w:p w14:paraId="4C4A9B8F" w14:textId="77777777" w:rsidR="00793796" w:rsidRPr="00793796" w:rsidRDefault="00793796" w:rsidP="00793796">
      <w:pPr>
        <w:shd w:val="clear" w:color="auto" w:fill="FFFFFF"/>
        <w:spacing w:before="0" w:after="0" w:line="240" w:lineRule="auto"/>
        <w:textAlignment w:val="baseline"/>
        <w:rPr>
          <w:rFonts w:ascii="Segoe UI" w:eastAsia="Times New Roman" w:hAnsi="Segoe UI" w:cs="Segoe UI"/>
          <w:color w:val="242424"/>
          <w:sz w:val="23"/>
          <w:szCs w:val="23"/>
          <w:lang w:eastAsia="nl-NL"/>
        </w:rPr>
      </w:pPr>
      <w:r w:rsidRPr="00793796">
        <w:rPr>
          <w:rFonts w:eastAsia="Times New Roman" w:cs="Segoe UI"/>
          <w:color w:val="000000"/>
          <w:bdr w:val="none" w:sz="0" w:space="0" w:color="auto" w:frame="1"/>
          <w:lang w:eastAsia="nl-NL"/>
        </w:rPr>
        <w:t>De beslissing om een kind wél/niet door te laten stromen naar groep 3 wordt zorgvuldig afgewogen en met argumenten (op basis van de leerlijnen) onderbouwd. Een proces waarbij de interne begeleider nauw betrokken is. Wij vinden het belangrijk de ouders van de betrokken leerlingen zo tijdig mogelijk te informeren en te betrekken bij de procedure. Meer informatie vindt u in het protocol vertragen en versnellen.</w:t>
      </w:r>
    </w:p>
    <w:p w14:paraId="755BE82C" w14:textId="51D88145" w:rsidR="00015D8F" w:rsidRDefault="00015D8F" w:rsidP="00015D8F">
      <w:pPr>
        <w:shd w:val="clear" w:color="auto" w:fill="FFFFFF"/>
        <w:spacing w:after="100" w:afterAutospacing="1" w:line="240" w:lineRule="auto"/>
      </w:pPr>
    </w:p>
    <w:p w14:paraId="181ED5E9" w14:textId="77777777" w:rsidR="00015D8F" w:rsidRPr="00613C40" w:rsidRDefault="00015D8F" w:rsidP="004F0492">
      <w:pPr>
        <w:pStyle w:val="Grafiek3"/>
        <w:rPr>
          <w:b w:val="0"/>
          <w:bCs/>
          <w:color w:val="auto"/>
        </w:rPr>
      </w:pPr>
    </w:p>
    <w:p w14:paraId="2311D413" w14:textId="4844CCC5" w:rsidR="00BA31C4" w:rsidRPr="003C0F13" w:rsidRDefault="00D40192" w:rsidP="00DC0377">
      <w:pPr>
        <w:pStyle w:val="Kop1"/>
        <w:numPr>
          <w:ilvl w:val="0"/>
          <w:numId w:val="16"/>
        </w:numPr>
      </w:pPr>
      <w:bookmarkStart w:id="34" w:name="_Toc22732917"/>
      <w:bookmarkStart w:id="35" w:name="_Toc153263603"/>
      <w:bookmarkStart w:id="36" w:name="_Toc153263876"/>
      <w:r>
        <w:lastRenderedPageBreak/>
        <w:t>O</w:t>
      </w:r>
      <w:r w:rsidR="00AF258F">
        <w:t>rganisatie van de L</w:t>
      </w:r>
      <w:bookmarkEnd w:id="34"/>
      <w:r w:rsidR="42C95FB1">
        <w:t>EERLINGondersteuning OP GROEPSNIVEAU</w:t>
      </w:r>
      <w:bookmarkEnd w:id="35"/>
      <w:bookmarkEnd w:id="36"/>
      <w:r w:rsidR="005943F8">
        <w:t xml:space="preserve"> </w:t>
      </w:r>
    </w:p>
    <w:p w14:paraId="1CE3AA06" w14:textId="475FC9D4" w:rsidR="007978BA" w:rsidRDefault="007978BA" w:rsidP="003C0F13">
      <w:pPr>
        <w:pStyle w:val="Grafiek3"/>
        <w:rPr>
          <w:b w:val="0"/>
          <w:bCs/>
          <w:color w:val="auto"/>
        </w:rPr>
      </w:pPr>
      <w:r w:rsidRPr="003C0F13">
        <w:rPr>
          <w:b w:val="0"/>
          <w:bCs/>
          <w:color w:val="auto"/>
        </w:rPr>
        <w:t xml:space="preserve">Binnen de </w:t>
      </w:r>
      <w:proofErr w:type="spellStart"/>
      <w:r w:rsidRPr="003C0F13">
        <w:rPr>
          <w:b w:val="0"/>
          <w:bCs/>
          <w:color w:val="auto"/>
        </w:rPr>
        <w:t>leerling</w:t>
      </w:r>
      <w:r w:rsidR="00C219E6">
        <w:rPr>
          <w:b w:val="0"/>
          <w:bCs/>
          <w:color w:val="auto"/>
        </w:rPr>
        <w:t>ondersteuning</w:t>
      </w:r>
      <w:proofErr w:type="spellEnd"/>
      <w:r w:rsidRPr="003C0F13">
        <w:rPr>
          <w:b w:val="0"/>
          <w:bCs/>
          <w:color w:val="auto"/>
        </w:rPr>
        <w:t xml:space="preserve"> ondernemen wij de volgende stappen in de </w:t>
      </w:r>
      <w:r w:rsidR="00E15938" w:rsidRPr="00E15938">
        <w:rPr>
          <w:b w:val="0"/>
          <w:bCs/>
          <w:shd w:val="clear" w:color="auto" w:fill="FFFFFF"/>
        </w:rPr>
        <w:t>ondersteunings</w:t>
      </w:r>
      <w:r w:rsidRPr="003C0F13">
        <w:rPr>
          <w:b w:val="0"/>
          <w:bCs/>
          <w:color w:val="auto"/>
        </w:rPr>
        <w:t xml:space="preserve">route, ook wel de </w:t>
      </w:r>
      <w:r w:rsidR="00C219E6">
        <w:rPr>
          <w:b w:val="0"/>
          <w:bCs/>
          <w:color w:val="auto"/>
        </w:rPr>
        <w:t>ondersteunings</w:t>
      </w:r>
      <w:r w:rsidRPr="003C0F13">
        <w:rPr>
          <w:b w:val="0"/>
          <w:bCs/>
          <w:color w:val="auto"/>
        </w:rPr>
        <w:t xml:space="preserve">niveaus genoemd. </w:t>
      </w:r>
      <w:r w:rsidR="00EC7A4A" w:rsidRPr="003C0F13">
        <w:rPr>
          <w:b w:val="0"/>
          <w:bCs/>
          <w:color w:val="auto"/>
        </w:rPr>
        <w:t xml:space="preserve">De </w:t>
      </w:r>
      <w:r w:rsidR="00C219E6">
        <w:rPr>
          <w:b w:val="0"/>
          <w:bCs/>
          <w:color w:val="auto"/>
        </w:rPr>
        <w:t>ondersteunings</w:t>
      </w:r>
      <w:r w:rsidR="00EC7A4A" w:rsidRPr="003C0F13">
        <w:rPr>
          <w:b w:val="0"/>
          <w:bCs/>
          <w:color w:val="auto"/>
        </w:rPr>
        <w:t xml:space="preserve">niveaus zijn weergegeven in onderstaande </w:t>
      </w:r>
      <w:r w:rsidR="00E15938" w:rsidRPr="00E15938">
        <w:rPr>
          <w:b w:val="0"/>
          <w:bCs/>
          <w:shd w:val="clear" w:color="auto" w:fill="FFFFFF"/>
        </w:rPr>
        <w:t>ondersteunings</w:t>
      </w:r>
      <w:r w:rsidR="00EC7A4A" w:rsidRPr="003C0F13">
        <w:rPr>
          <w:b w:val="0"/>
          <w:bCs/>
          <w:color w:val="auto"/>
        </w:rPr>
        <w:t xml:space="preserve">piramide. </w:t>
      </w:r>
      <w:r w:rsidR="003C0F13" w:rsidRPr="003C0F13">
        <w:rPr>
          <w:b w:val="0"/>
          <w:bCs/>
          <w:color w:val="auto"/>
        </w:rPr>
        <w:t xml:space="preserve">Hieronder wordt per </w:t>
      </w:r>
      <w:r w:rsidR="00C219E6">
        <w:rPr>
          <w:b w:val="0"/>
          <w:bCs/>
          <w:color w:val="auto"/>
        </w:rPr>
        <w:t>ondersteunings</w:t>
      </w:r>
      <w:r w:rsidR="003C0F13" w:rsidRPr="003C0F13">
        <w:rPr>
          <w:b w:val="0"/>
          <w:bCs/>
          <w:color w:val="auto"/>
        </w:rPr>
        <w:t xml:space="preserve">niveau omgeschreven hoe deze wordt vormgegeven op </w:t>
      </w:r>
      <w:proofErr w:type="spellStart"/>
      <w:r w:rsidR="003C0F13" w:rsidRPr="003C0F13">
        <w:rPr>
          <w:b w:val="0"/>
          <w:bCs/>
          <w:color w:val="auto"/>
        </w:rPr>
        <w:t>Cbs</w:t>
      </w:r>
      <w:proofErr w:type="spellEnd"/>
      <w:r w:rsidR="003C0F13" w:rsidRPr="003C0F13">
        <w:rPr>
          <w:b w:val="0"/>
          <w:bCs/>
          <w:color w:val="auto"/>
        </w:rPr>
        <w:t xml:space="preserve"> de Sjaloomschool. </w:t>
      </w:r>
    </w:p>
    <w:p w14:paraId="00F04597" w14:textId="391B6780" w:rsidR="003C0F13" w:rsidRDefault="00356B4A" w:rsidP="00A61C92">
      <w:pPr>
        <w:pStyle w:val="Kop2"/>
      </w:pPr>
      <w:bookmarkStart w:id="37" w:name="_Toc153263604"/>
      <w:bookmarkStart w:id="38" w:name="_Toc153263877"/>
      <w:r w:rsidRPr="003C0F13">
        <w:rPr>
          <w:b w:val="0"/>
          <w:bCs/>
          <w:noProof/>
          <w:color w:val="auto"/>
        </w:rPr>
        <w:drawing>
          <wp:anchor distT="0" distB="0" distL="114300" distR="114300" simplePos="0" relativeHeight="251658240" behindDoc="1" locked="0" layoutInCell="1" allowOverlap="1" wp14:anchorId="136C294E" wp14:editId="4459DF78">
            <wp:simplePos x="0" y="0"/>
            <wp:positionH relativeFrom="column">
              <wp:posOffset>-91440</wp:posOffset>
            </wp:positionH>
            <wp:positionV relativeFrom="paragraph">
              <wp:posOffset>233680</wp:posOffset>
            </wp:positionV>
            <wp:extent cx="5846445" cy="3609975"/>
            <wp:effectExtent l="152400" t="152400" r="344805" b="352425"/>
            <wp:wrapTight wrapText="bothSides">
              <wp:wrapPolygon edited="0">
                <wp:start x="282" y="-912"/>
                <wp:lineTo x="-563" y="-684"/>
                <wp:lineTo x="-563" y="22113"/>
                <wp:lineTo x="-141" y="23025"/>
                <wp:lineTo x="633" y="23481"/>
                <wp:lineTo x="704" y="23709"/>
                <wp:lineTo x="21607" y="23709"/>
                <wp:lineTo x="21677" y="23481"/>
                <wp:lineTo x="22452" y="23025"/>
                <wp:lineTo x="22874" y="21315"/>
                <wp:lineTo x="22874" y="1140"/>
                <wp:lineTo x="22029" y="-570"/>
                <wp:lineTo x="21959" y="-912"/>
                <wp:lineTo x="282" y="-912"/>
              </wp:wrapPolygon>
            </wp:wrapTight>
            <wp:docPr id="780744877" name="Afbeelding 780744877"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44877" name="Afbeelding 1" descr="Afbeelding met tekst, schermopname, Lettertype&#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5846445" cy="3609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3E86FEF7">
        <w:t>Ondersteu</w:t>
      </w:r>
      <w:r w:rsidR="00C219E6">
        <w:t>n</w:t>
      </w:r>
      <w:r w:rsidR="3E86FEF7">
        <w:t>ings</w:t>
      </w:r>
      <w:r w:rsidR="003C0F13">
        <w:t>niveau 1</w:t>
      </w:r>
      <w:bookmarkEnd w:id="37"/>
      <w:bookmarkEnd w:id="38"/>
    </w:p>
    <w:p w14:paraId="57DDA1C7" w14:textId="09EE1F97" w:rsidR="00806E3C" w:rsidRDefault="00806E3C" w:rsidP="00806E3C">
      <w:r w:rsidRPr="00806E3C">
        <w:t xml:space="preserve">In de eerste trede van </w:t>
      </w:r>
      <w:r w:rsidR="00F72143">
        <w:t xml:space="preserve">de </w:t>
      </w:r>
      <w:r w:rsidR="6C1EAB74">
        <w:t>ondersteunings</w:t>
      </w:r>
      <w:r w:rsidR="00F72143">
        <w:t>piramide</w:t>
      </w:r>
      <w:r w:rsidRPr="00806E3C">
        <w:t xml:space="preserve"> gaat het om het bieden van een goede basis in de klas. </w:t>
      </w:r>
      <w:r w:rsidR="004D0142">
        <w:t>De leerkracht biedt</w:t>
      </w:r>
      <w:r w:rsidRPr="00806E3C">
        <w:t xml:space="preserve"> zelf de basisondersteuning door te signaleren en te differentiëren in het dagelijkse aanbod. </w:t>
      </w:r>
    </w:p>
    <w:p w14:paraId="0DFD73AD" w14:textId="77777777" w:rsidR="00E31F55" w:rsidRDefault="00E31F55" w:rsidP="00806E3C"/>
    <w:p w14:paraId="12C11AF8" w14:textId="774B232F" w:rsidR="003C0F13" w:rsidRDefault="1FB93000" w:rsidP="00A61C92">
      <w:pPr>
        <w:pStyle w:val="Kop2"/>
      </w:pPr>
      <w:r>
        <w:t>Ondersteu</w:t>
      </w:r>
      <w:r w:rsidR="00C219E6">
        <w:t>n</w:t>
      </w:r>
      <w:r>
        <w:t>ings</w:t>
      </w:r>
      <w:bookmarkStart w:id="39" w:name="_Toc153263605"/>
      <w:bookmarkStart w:id="40" w:name="_Toc153263878"/>
      <w:r w:rsidR="003C0F13">
        <w:t>niveau 2</w:t>
      </w:r>
      <w:bookmarkEnd w:id="39"/>
      <w:bookmarkEnd w:id="40"/>
    </w:p>
    <w:p w14:paraId="62705DC0" w14:textId="6D8422A1" w:rsidR="00A77F2A" w:rsidRDefault="00103202" w:rsidP="00A77F2A">
      <w:pPr>
        <w:pStyle w:val="Grafiek3"/>
        <w:rPr>
          <w:b w:val="0"/>
          <w:bCs/>
          <w:color w:val="auto"/>
        </w:rPr>
      </w:pPr>
      <w:r w:rsidRPr="00103202">
        <w:rPr>
          <w:b w:val="0"/>
          <w:bCs/>
          <w:color w:val="auto"/>
        </w:rPr>
        <w:t xml:space="preserve">Als een leerling een meer aangepast aanbod nodig heeft, wordt overgegaan op intensivering van de ondersteuning door extra begeleiding in de klas. Dit kan bijvoorbeeld verrijking, verdieping of extra instructie door de leerkracht of ondersteuner zijn. </w:t>
      </w:r>
    </w:p>
    <w:p w14:paraId="2F20EE2F" w14:textId="77777777" w:rsidR="00A61C92" w:rsidRDefault="00A61C92" w:rsidP="00A77F2A">
      <w:pPr>
        <w:pStyle w:val="Grafiek3"/>
        <w:rPr>
          <w:b w:val="0"/>
          <w:bCs/>
          <w:color w:val="auto"/>
        </w:rPr>
      </w:pPr>
    </w:p>
    <w:p w14:paraId="32A813DF" w14:textId="77777777" w:rsidR="00CD05C1" w:rsidRPr="00103202" w:rsidRDefault="00CD05C1" w:rsidP="00A61C92">
      <w:pPr>
        <w:pStyle w:val="Kop2"/>
      </w:pPr>
    </w:p>
    <w:p w14:paraId="6272FBE7" w14:textId="2BC2A4F0" w:rsidR="003C0F13" w:rsidRDefault="2727DDED" w:rsidP="00A61C92">
      <w:pPr>
        <w:pStyle w:val="Kop2"/>
      </w:pPr>
      <w:proofErr w:type="spellStart"/>
      <w:r>
        <w:lastRenderedPageBreak/>
        <w:t>Ondersteu</w:t>
      </w:r>
      <w:r w:rsidR="00C219E6">
        <w:t>n</w:t>
      </w:r>
      <w:r>
        <w:t>ings</w:t>
      </w:r>
      <w:bookmarkStart w:id="41" w:name="_Toc153263606"/>
      <w:bookmarkStart w:id="42" w:name="_Toc153263879"/>
      <w:r w:rsidR="003C0F13">
        <w:t>iveau</w:t>
      </w:r>
      <w:proofErr w:type="spellEnd"/>
      <w:r w:rsidR="003C0F13">
        <w:t xml:space="preserve"> 3</w:t>
      </w:r>
      <w:bookmarkEnd w:id="41"/>
      <w:bookmarkEnd w:id="42"/>
    </w:p>
    <w:p w14:paraId="5D83105F" w14:textId="0800C5CC" w:rsidR="00CD05C1" w:rsidRDefault="00CD05C1" w:rsidP="5F9E448A">
      <w:pPr>
        <w:pStyle w:val="Grafiek3"/>
        <w:rPr>
          <w:b w:val="0"/>
          <w:color w:val="auto"/>
        </w:rPr>
      </w:pPr>
      <w:r w:rsidRPr="5F9E448A">
        <w:rPr>
          <w:b w:val="0"/>
          <w:color w:val="auto"/>
        </w:rPr>
        <w:t>Als een aangepast aanbod binnen de klas onvoldoende oplevert, organiseert de school intensievere ondersteuning binnen de school. De school heeft vanaf het begin goed contact met de ouder</w:t>
      </w:r>
      <w:r w:rsidR="00E31F55">
        <w:rPr>
          <w:b w:val="0"/>
          <w:color w:val="auto"/>
        </w:rPr>
        <w:t>(s)/verzorger(s)</w:t>
      </w:r>
      <w:r w:rsidRPr="5F9E448A">
        <w:rPr>
          <w:b w:val="0"/>
          <w:color w:val="auto"/>
        </w:rPr>
        <w:t xml:space="preserve"> over de ontwikkeling van de leerlingen. Als de school signaleert dat een leerling onderwijsondersteuning nodig heeft, bespreekt zij dit met de ouders. De intern begeleider denkt mee over de passende ondersteuning die nodig is. Voor sommige leerlingen en leerkrachten geldt dat de ondersteuning na een bepaalde periode afgebouwd kan worden omdat bijvoorbeeld de leerkracht en de leerling over meer vaardigheden beschikken. Voor sommige leerlingen blijft extra ondersteuning gedurende hun basisschoolperiode noodzakelijk om zich binnen hun mogelijkheden te kunnen blijven ontwikkelen.</w:t>
      </w:r>
      <w:r w:rsidR="0019258C">
        <w:rPr>
          <w:b w:val="0"/>
          <w:color w:val="auto"/>
        </w:rPr>
        <w:t xml:space="preserve"> Een overzicht van in te zetten interventies vindt u in de bijlagen. </w:t>
      </w:r>
    </w:p>
    <w:p w14:paraId="6F706EE6" w14:textId="69A6ECC0" w:rsidR="00BD75B5" w:rsidRDefault="00BD75B5" w:rsidP="00CD05C1">
      <w:pPr>
        <w:pStyle w:val="Grafiek3"/>
        <w:rPr>
          <w:b w:val="0"/>
          <w:bCs/>
          <w:color w:val="auto"/>
        </w:rPr>
      </w:pPr>
      <w:r>
        <w:rPr>
          <w:b w:val="0"/>
          <w:bCs/>
          <w:color w:val="auto"/>
        </w:rPr>
        <w:t xml:space="preserve">Op </w:t>
      </w:r>
      <w:r w:rsidR="69C8F188" w:rsidRPr="1789FC7C">
        <w:rPr>
          <w:b w:val="0"/>
          <w:color w:val="auto"/>
        </w:rPr>
        <w:t>ondersteu</w:t>
      </w:r>
      <w:r w:rsidR="338F864C" w:rsidRPr="1789FC7C">
        <w:rPr>
          <w:b w:val="0"/>
          <w:color w:val="auto"/>
        </w:rPr>
        <w:t>n</w:t>
      </w:r>
      <w:r w:rsidR="69C8F188" w:rsidRPr="1789FC7C">
        <w:rPr>
          <w:b w:val="0"/>
          <w:color w:val="auto"/>
        </w:rPr>
        <w:t>ings</w:t>
      </w:r>
      <w:r w:rsidR="00E74013" w:rsidRPr="1789FC7C">
        <w:rPr>
          <w:b w:val="0"/>
          <w:color w:val="auto"/>
        </w:rPr>
        <w:t>niveau</w:t>
      </w:r>
      <w:r w:rsidR="00E74013">
        <w:rPr>
          <w:b w:val="0"/>
          <w:bCs/>
          <w:color w:val="auto"/>
        </w:rPr>
        <w:t xml:space="preserve"> 3 handelen wij volgens onderstaande cyclus:</w:t>
      </w:r>
    </w:p>
    <w:p w14:paraId="399908D4" w14:textId="05B29867" w:rsidR="00E74013" w:rsidRDefault="00E74013" w:rsidP="00CD05C1">
      <w:pPr>
        <w:pStyle w:val="Grafiek3"/>
        <w:rPr>
          <w:b w:val="0"/>
          <w:bCs/>
          <w:color w:val="auto"/>
        </w:rPr>
      </w:pPr>
      <w:r>
        <w:rPr>
          <w:b w:val="0"/>
          <w:bCs/>
          <w:noProof/>
          <w:color w:val="auto"/>
        </w:rPr>
        <w:drawing>
          <wp:anchor distT="0" distB="0" distL="114300" distR="114300" simplePos="0" relativeHeight="251658246" behindDoc="1" locked="0" layoutInCell="1" allowOverlap="1" wp14:anchorId="62401AB7" wp14:editId="24B8591C">
            <wp:simplePos x="0" y="0"/>
            <wp:positionH relativeFrom="column">
              <wp:posOffset>845784</wp:posOffset>
            </wp:positionH>
            <wp:positionV relativeFrom="paragraph">
              <wp:posOffset>174232</wp:posOffset>
            </wp:positionV>
            <wp:extent cx="4208780" cy="3156585"/>
            <wp:effectExtent l="0" t="0" r="0" b="0"/>
            <wp:wrapTight wrapText="bothSides">
              <wp:wrapPolygon edited="0">
                <wp:start x="0" y="0"/>
                <wp:lineTo x="0" y="21509"/>
                <wp:lineTo x="21509" y="21509"/>
                <wp:lineTo x="21509" y="0"/>
                <wp:lineTo x="0" y="0"/>
              </wp:wrapPolygon>
            </wp:wrapTight>
            <wp:docPr id="1555280157" name="Afbeelding 1555280157"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80157" name="Afbeelding 1" descr="Afbeelding met tekst, schermopname, Lettertype, diagram&#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08780" cy="3156585"/>
                    </a:xfrm>
                    <a:prstGeom prst="rect">
                      <a:avLst/>
                    </a:prstGeom>
                  </pic:spPr>
                </pic:pic>
              </a:graphicData>
            </a:graphic>
            <wp14:sizeRelH relativeFrom="margin">
              <wp14:pctWidth>0</wp14:pctWidth>
            </wp14:sizeRelH>
            <wp14:sizeRelV relativeFrom="margin">
              <wp14:pctHeight>0</wp14:pctHeight>
            </wp14:sizeRelV>
          </wp:anchor>
        </w:drawing>
      </w:r>
    </w:p>
    <w:p w14:paraId="45C0F2E9" w14:textId="140E5A80" w:rsidR="00E74013" w:rsidRDefault="00E74013" w:rsidP="00CD05C1">
      <w:pPr>
        <w:pStyle w:val="Grafiek3"/>
        <w:rPr>
          <w:b w:val="0"/>
          <w:bCs/>
          <w:color w:val="auto"/>
        </w:rPr>
      </w:pPr>
    </w:p>
    <w:p w14:paraId="59EFE33E" w14:textId="253002B2" w:rsidR="00E74013" w:rsidRDefault="00E74013" w:rsidP="00CD05C1">
      <w:pPr>
        <w:pStyle w:val="Grafiek3"/>
        <w:rPr>
          <w:b w:val="0"/>
          <w:bCs/>
          <w:color w:val="auto"/>
        </w:rPr>
      </w:pPr>
    </w:p>
    <w:p w14:paraId="4F6E3BF7" w14:textId="77777777" w:rsidR="00E74013" w:rsidRDefault="00E74013" w:rsidP="00CD05C1">
      <w:pPr>
        <w:pStyle w:val="Grafiek3"/>
        <w:rPr>
          <w:b w:val="0"/>
          <w:bCs/>
          <w:color w:val="auto"/>
        </w:rPr>
      </w:pPr>
    </w:p>
    <w:p w14:paraId="2A510A5F" w14:textId="77777777" w:rsidR="00E74013" w:rsidRDefault="00E74013" w:rsidP="00CD05C1">
      <w:pPr>
        <w:pStyle w:val="Grafiek3"/>
        <w:rPr>
          <w:b w:val="0"/>
          <w:bCs/>
          <w:color w:val="auto"/>
        </w:rPr>
      </w:pPr>
    </w:p>
    <w:p w14:paraId="3FCE5BF7" w14:textId="77777777" w:rsidR="00807836" w:rsidRDefault="00807836" w:rsidP="00CD05C1">
      <w:pPr>
        <w:pStyle w:val="Grafiek3"/>
        <w:rPr>
          <w:b w:val="0"/>
          <w:bCs/>
          <w:color w:val="auto"/>
        </w:rPr>
      </w:pPr>
    </w:p>
    <w:p w14:paraId="1F0E5FC4" w14:textId="77777777" w:rsidR="00807836" w:rsidRDefault="00807836" w:rsidP="00CD05C1">
      <w:pPr>
        <w:pStyle w:val="Grafiek3"/>
        <w:rPr>
          <w:b w:val="0"/>
          <w:bCs/>
          <w:color w:val="auto"/>
        </w:rPr>
      </w:pPr>
    </w:p>
    <w:p w14:paraId="18199F4A" w14:textId="77777777" w:rsidR="00807836" w:rsidRPr="00CD05C1" w:rsidRDefault="00807836" w:rsidP="00CD05C1">
      <w:pPr>
        <w:pStyle w:val="Grafiek3"/>
        <w:rPr>
          <w:b w:val="0"/>
          <w:bCs/>
          <w:color w:val="auto"/>
        </w:rPr>
      </w:pPr>
    </w:p>
    <w:p w14:paraId="6434B5D2" w14:textId="77777777" w:rsidR="00A61C92" w:rsidRDefault="00A61C92" w:rsidP="00A61C92">
      <w:pPr>
        <w:pStyle w:val="Kop2"/>
      </w:pPr>
    </w:p>
    <w:p w14:paraId="318B5CF4" w14:textId="77777777" w:rsidR="00A61C92" w:rsidRDefault="00A61C92" w:rsidP="00A61C92">
      <w:pPr>
        <w:pStyle w:val="Kop2"/>
      </w:pPr>
    </w:p>
    <w:p w14:paraId="3CDB98BD" w14:textId="77777777" w:rsidR="00A61C92" w:rsidRDefault="00A61C92" w:rsidP="00A61C92">
      <w:pPr>
        <w:pStyle w:val="Kop2"/>
      </w:pPr>
    </w:p>
    <w:p w14:paraId="64AF9AA3" w14:textId="77777777" w:rsidR="00A61C92" w:rsidRDefault="00A61C92" w:rsidP="00A61C92">
      <w:pPr>
        <w:pStyle w:val="Kop2"/>
      </w:pPr>
    </w:p>
    <w:p w14:paraId="1AC687F7" w14:textId="77777777" w:rsidR="00A61C92" w:rsidRDefault="00A61C92" w:rsidP="00A61C92">
      <w:pPr>
        <w:pStyle w:val="Kop2"/>
      </w:pPr>
    </w:p>
    <w:p w14:paraId="4672933A" w14:textId="681EE540" w:rsidR="003C0F13" w:rsidRDefault="389242FC" w:rsidP="00A61C92">
      <w:pPr>
        <w:pStyle w:val="Kop2"/>
      </w:pPr>
      <w:bookmarkStart w:id="43" w:name="_Toc153263607"/>
      <w:bookmarkStart w:id="44" w:name="_Toc153263880"/>
      <w:r>
        <w:t>Ondersteu</w:t>
      </w:r>
      <w:r w:rsidR="00C219E6">
        <w:t>n</w:t>
      </w:r>
      <w:r>
        <w:t>ings</w:t>
      </w:r>
      <w:r w:rsidR="003C0F13">
        <w:t>niveau 4</w:t>
      </w:r>
      <w:bookmarkEnd w:id="43"/>
      <w:bookmarkEnd w:id="44"/>
    </w:p>
    <w:p w14:paraId="7DD26D99" w14:textId="4F2858F6" w:rsidR="009C7DB2" w:rsidRDefault="000663E6" w:rsidP="000663E6">
      <w:pPr>
        <w:pStyle w:val="Grafiek3"/>
        <w:rPr>
          <w:b w:val="0"/>
          <w:bCs/>
          <w:color w:val="auto"/>
        </w:rPr>
      </w:pPr>
      <w:r w:rsidRPr="000663E6">
        <w:rPr>
          <w:b w:val="0"/>
          <w:bCs/>
          <w:color w:val="auto"/>
        </w:rPr>
        <w:t>Als het niet voldoende lukt om binnen de school de juiste ondersteuning te realiseren of als school en ouder</w:t>
      </w:r>
      <w:r w:rsidR="00E31F55">
        <w:rPr>
          <w:b w:val="0"/>
          <w:bCs/>
          <w:color w:val="auto"/>
        </w:rPr>
        <w:t>(s)/verzorger(s)</w:t>
      </w:r>
      <w:r w:rsidRPr="000663E6">
        <w:rPr>
          <w:b w:val="0"/>
          <w:bCs/>
          <w:color w:val="auto"/>
        </w:rPr>
        <w:t xml:space="preserve"> geen antwoord hebben op de ondersteuningsvraag van de leerling, roepen zij de hulp van specialisten in. De school stelt dan een ontwikkelingsperspectiefplan (OPP) op.</w:t>
      </w:r>
      <w:r w:rsidR="009C7DB2">
        <w:rPr>
          <w:b w:val="0"/>
          <w:bCs/>
          <w:color w:val="auto"/>
        </w:rPr>
        <w:t xml:space="preserve"> Het samenwerkingsverband</w:t>
      </w:r>
      <w:r w:rsidR="00E31F55">
        <w:rPr>
          <w:b w:val="0"/>
          <w:bCs/>
          <w:color w:val="auto"/>
        </w:rPr>
        <w:t xml:space="preserve"> (SWV)</w:t>
      </w:r>
      <w:r w:rsidR="009C7DB2">
        <w:rPr>
          <w:b w:val="0"/>
          <w:bCs/>
          <w:color w:val="auto"/>
        </w:rPr>
        <w:t xml:space="preserve"> wordt betrokken.</w:t>
      </w:r>
      <w:r w:rsidRPr="000663E6">
        <w:rPr>
          <w:b w:val="0"/>
          <w:bCs/>
          <w:color w:val="auto"/>
        </w:rPr>
        <w:t xml:space="preserve"> De extra ondersteuning </w:t>
      </w:r>
      <w:r w:rsidR="009C7DB2">
        <w:rPr>
          <w:b w:val="0"/>
          <w:bCs/>
          <w:color w:val="auto"/>
        </w:rPr>
        <w:t xml:space="preserve">kan worden </w:t>
      </w:r>
      <w:r w:rsidRPr="000663E6">
        <w:rPr>
          <w:b w:val="0"/>
          <w:bCs/>
          <w:color w:val="auto"/>
        </w:rPr>
        <w:t xml:space="preserve">georganiseerd in de vorm van arrangementen. Deze variëren van licht en tijdelijk tot intensief en langdurend of structureel. </w:t>
      </w:r>
    </w:p>
    <w:p w14:paraId="65428736" w14:textId="59E9A8D6" w:rsidR="000663E6" w:rsidRPr="000663E6" w:rsidRDefault="000663E6" w:rsidP="000663E6">
      <w:pPr>
        <w:pStyle w:val="Grafiek3"/>
        <w:rPr>
          <w:b w:val="0"/>
          <w:bCs/>
          <w:color w:val="auto"/>
        </w:rPr>
      </w:pPr>
      <w:r w:rsidRPr="000663E6">
        <w:rPr>
          <w:b w:val="0"/>
          <w:bCs/>
          <w:color w:val="auto"/>
        </w:rPr>
        <w:t>Als de school niet meer slaagt in het realiseren van passend onderwijs voor de leerling en passende ondersteuning voor de leraar, dan organiseert zij een Ondersteuningsteam (OT). In een OT wordt aan tafel de onderwijs- en ondersteuningsbehoefte</w:t>
      </w:r>
      <w:r w:rsidR="00E31F55">
        <w:rPr>
          <w:b w:val="0"/>
          <w:bCs/>
          <w:color w:val="auto"/>
        </w:rPr>
        <w:t>n</w:t>
      </w:r>
      <w:r w:rsidRPr="000663E6">
        <w:rPr>
          <w:b w:val="0"/>
          <w:bCs/>
          <w:color w:val="auto"/>
        </w:rPr>
        <w:t xml:space="preserve"> van een leerling besproken met als doel een passende oplossing. De eerder geboden ondersteuning wordt geëvalueerd en er wordt besproken wat er verder mogelijk is binnen de school, het schoolbestuur of dat een overstap naar een gespecialiseerde school beter passend is.</w:t>
      </w:r>
    </w:p>
    <w:p w14:paraId="4EE26233" w14:textId="4637F06C" w:rsidR="000663E6" w:rsidRPr="000663E6" w:rsidRDefault="000663E6" w:rsidP="00A61C92">
      <w:pPr>
        <w:pStyle w:val="Kop2"/>
      </w:pPr>
    </w:p>
    <w:p w14:paraId="41B80B41" w14:textId="3792DD0B" w:rsidR="003C0F13" w:rsidRDefault="4EC5F75E" w:rsidP="00A61C92">
      <w:pPr>
        <w:pStyle w:val="Kop2"/>
      </w:pPr>
      <w:bookmarkStart w:id="45" w:name="_Toc153263608"/>
      <w:bookmarkStart w:id="46" w:name="_Toc153263881"/>
      <w:proofErr w:type="spellStart"/>
      <w:r>
        <w:lastRenderedPageBreak/>
        <w:t>Ondersteuings</w:t>
      </w:r>
      <w:r w:rsidR="003C0F13">
        <w:t>niveau</w:t>
      </w:r>
      <w:proofErr w:type="spellEnd"/>
      <w:r w:rsidR="003C0F13">
        <w:t xml:space="preserve"> 5</w:t>
      </w:r>
      <w:bookmarkEnd w:id="45"/>
      <w:bookmarkEnd w:id="46"/>
    </w:p>
    <w:p w14:paraId="00B6D984" w14:textId="653B5298" w:rsidR="003C0F13" w:rsidRPr="00262377" w:rsidRDefault="00262377" w:rsidP="003C0F13">
      <w:pPr>
        <w:pStyle w:val="Grafiek3"/>
        <w:rPr>
          <w:b w:val="0"/>
          <w:bCs/>
          <w:color w:val="auto"/>
        </w:rPr>
      </w:pPr>
      <w:r w:rsidRPr="00262377">
        <w:rPr>
          <w:b w:val="0"/>
          <w:bCs/>
          <w:color w:val="auto"/>
        </w:rPr>
        <w:t>Het ondersteuningsteam (OT) stelt de onderwijsbehoefte</w:t>
      </w:r>
      <w:r w:rsidR="008951BF">
        <w:rPr>
          <w:b w:val="0"/>
          <w:bCs/>
          <w:color w:val="auto"/>
        </w:rPr>
        <w:t>n</w:t>
      </w:r>
      <w:r w:rsidRPr="00262377">
        <w:rPr>
          <w:b w:val="0"/>
          <w:bCs/>
          <w:color w:val="auto"/>
        </w:rPr>
        <w:t xml:space="preserve"> van de leerling en de ondersteuningsbehoefte</w:t>
      </w:r>
      <w:r w:rsidR="008951BF">
        <w:rPr>
          <w:b w:val="0"/>
          <w:bCs/>
          <w:color w:val="auto"/>
        </w:rPr>
        <w:t>n</w:t>
      </w:r>
      <w:r w:rsidRPr="00262377">
        <w:rPr>
          <w:b w:val="0"/>
          <w:bCs/>
          <w:color w:val="auto"/>
        </w:rPr>
        <w:t xml:space="preserve"> van de school vast en zoekt naar een passende oplossing. Het liefst op de eigen school. Het kan ook blijken dat een andere school of een school voor gespecialiseerd onderwijs beter past. Wanneer het Ondersteuningsteam concludeert dat een leerling het best geholpen is met plaatsing op het speciaal basisonderwijs of het speciaal onderwijs, vraagt de school een toelaatbaarheidsverklaring (TLV) aan</w:t>
      </w:r>
      <w:r w:rsidR="008951BF">
        <w:rPr>
          <w:b w:val="0"/>
          <w:bCs/>
          <w:color w:val="auto"/>
        </w:rPr>
        <w:t xml:space="preserve"> met als doel plaatsing binnen het speciaal</w:t>
      </w:r>
      <w:r w:rsidR="00114AC6">
        <w:rPr>
          <w:b w:val="0"/>
          <w:bCs/>
          <w:color w:val="auto"/>
        </w:rPr>
        <w:t xml:space="preserve"> (basis)onderwijs (SO/SBO).</w:t>
      </w:r>
    </w:p>
    <w:p w14:paraId="0403AA8F" w14:textId="04B6BCA1" w:rsidR="00AF258F" w:rsidRDefault="00AF258F" w:rsidP="003A24C3">
      <w:pPr>
        <w:pStyle w:val="Kop1"/>
        <w:numPr>
          <w:ilvl w:val="0"/>
          <w:numId w:val="14"/>
        </w:numPr>
        <w:rPr>
          <w:bCs/>
        </w:rPr>
      </w:pPr>
      <w:bookmarkStart w:id="47" w:name="_Toc153263609"/>
      <w:bookmarkStart w:id="48" w:name="_Toc153263882"/>
      <w:r>
        <w:rPr>
          <w:bCs/>
        </w:rPr>
        <w:lastRenderedPageBreak/>
        <w:t>organisatie van de Leerling</w:t>
      </w:r>
      <w:r w:rsidR="00F2321A">
        <w:rPr>
          <w:bCs/>
        </w:rPr>
        <w:t>ondersteuning</w:t>
      </w:r>
      <w:r>
        <w:rPr>
          <w:bCs/>
        </w:rPr>
        <w:t xml:space="preserve"> extern</w:t>
      </w:r>
      <w:bookmarkEnd w:id="47"/>
      <w:bookmarkEnd w:id="48"/>
    </w:p>
    <w:p w14:paraId="12CD82FD" w14:textId="60873868" w:rsidR="009539EC" w:rsidRDefault="00197CE0" w:rsidP="009539EC">
      <w:r>
        <w:t xml:space="preserve">De </w:t>
      </w:r>
      <w:r w:rsidR="00BE471D">
        <w:t>Sjaloomschool</w:t>
      </w:r>
      <w:r>
        <w:t xml:space="preserve"> is aangesloten bij het samenwerkingsverband </w:t>
      </w:r>
      <w:r w:rsidR="00262377">
        <w:t>Duin- en Bollenstreek</w:t>
      </w:r>
      <w:r>
        <w:t>.</w:t>
      </w:r>
      <w:r w:rsidR="009539EC">
        <w:t xml:space="preserve"> Alle scholen in de Duin- en Bollenstreek zijn samen het samenwerkingsverband. Samen zorgen alle scholen ervoor dat ieder kind – liefst in het eigen dorp – naar school kan en zich daar goed kan ontwikkelen. Hierover maken zij samen afspraken. Zo bieden alle scholen dezelfde basisondersteuning aan kinderen.</w:t>
      </w:r>
    </w:p>
    <w:p w14:paraId="79FC6451" w14:textId="30957A41" w:rsidR="009539EC" w:rsidRDefault="009539EC" w:rsidP="000B22D4">
      <w:pPr>
        <w:spacing w:before="0" w:after="0"/>
      </w:pPr>
      <w:r>
        <w:t>Het samenwerkingsverband heeft ook mensen in dienst die kinderen, ouders en scholen helpen:</w:t>
      </w:r>
    </w:p>
    <w:p w14:paraId="200F12D4" w14:textId="77777777" w:rsidR="00737DB2" w:rsidRDefault="00737DB2" w:rsidP="00672D8B">
      <w:pPr>
        <w:pStyle w:val="Lijstalinea"/>
        <w:numPr>
          <w:ilvl w:val="0"/>
          <w:numId w:val="15"/>
        </w:numPr>
      </w:pPr>
      <w:r>
        <w:t>onderwijsondersteuners denken met scholen mee over inclusiever onderwijs</w:t>
      </w:r>
    </w:p>
    <w:p w14:paraId="7D5220FC" w14:textId="77777777" w:rsidR="00737DB2" w:rsidRDefault="00737DB2" w:rsidP="00672D8B">
      <w:pPr>
        <w:pStyle w:val="Lijstalinea"/>
        <w:numPr>
          <w:ilvl w:val="0"/>
          <w:numId w:val="15"/>
        </w:numPr>
      </w:pPr>
      <w:r>
        <w:t>is extra ondersteuning nodig, dan denkt de onderwijsspecialist mee</w:t>
      </w:r>
    </w:p>
    <w:p w14:paraId="691798B7" w14:textId="6D39BAA4" w:rsidR="71706158" w:rsidRDefault="00737DB2" w:rsidP="00672D8B">
      <w:pPr>
        <w:pStyle w:val="Lijstalinea"/>
        <w:numPr>
          <w:ilvl w:val="0"/>
          <w:numId w:val="15"/>
        </w:numPr>
      </w:pPr>
      <w:r>
        <w:t xml:space="preserve">blijkt </w:t>
      </w:r>
      <w:r w:rsidR="00881668">
        <w:t>de leerling</w:t>
      </w:r>
      <w:r>
        <w:t xml:space="preserve"> (tijdelijk) specialistische ondersteuning nodig te hebben, dan is de routebegeleider betrokken</w:t>
      </w:r>
    </w:p>
    <w:p w14:paraId="0F96D010" w14:textId="77777777" w:rsidR="00E720D9" w:rsidRDefault="00E720D9" w:rsidP="00240EB0"/>
    <w:p w14:paraId="72770B39" w14:textId="77777777" w:rsidR="00E720D9" w:rsidRPr="00240EB0" w:rsidRDefault="00E720D9" w:rsidP="00240EB0"/>
    <w:p w14:paraId="3760FD26" w14:textId="3BEF8F8E" w:rsidR="00B86BDB" w:rsidRDefault="00B86BDB" w:rsidP="003A24C3">
      <w:pPr>
        <w:pStyle w:val="Kop1"/>
        <w:numPr>
          <w:ilvl w:val="0"/>
          <w:numId w:val="14"/>
        </w:numPr>
      </w:pPr>
      <w:bookmarkStart w:id="49" w:name="_Toc153263610"/>
      <w:bookmarkStart w:id="50" w:name="_Toc153263883"/>
      <w:r>
        <w:lastRenderedPageBreak/>
        <w:t>Ontwikkelpunten</w:t>
      </w:r>
      <w:bookmarkEnd w:id="49"/>
      <w:bookmarkEnd w:id="50"/>
    </w:p>
    <w:p w14:paraId="3D2D7BA8" w14:textId="77777777" w:rsidR="00AE791E" w:rsidRDefault="00C25264" w:rsidP="00C25264">
      <w:pPr>
        <w:pStyle w:val="Lijstalinea"/>
        <w:spacing w:line="288" w:lineRule="auto"/>
        <w:ind w:left="0"/>
      </w:pPr>
      <w:r w:rsidRPr="00C25264">
        <w:t>Het schoolplan is een document waarin de school elke vier jaar het beleid beschrijft dat zij voert om de kwaliteit van het onderwijs te bevorderen en te bewaken.</w:t>
      </w:r>
      <w:r w:rsidR="00373157">
        <w:t xml:space="preserve"> Een onderdeel van het schoolplan is de interne kwaliteits</w:t>
      </w:r>
      <w:r w:rsidR="00005844">
        <w:t>ondersteuning</w:t>
      </w:r>
      <w:r w:rsidR="00373157">
        <w:t>. De ontwikkelpunten op dit gebied staan hieronder beschreven</w:t>
      </w:r>
      <w:r w:rsidR="00F84165">
        <w:t xml:space="preserve">. </w:t>
      </w:r>
    </w:p>
    <w:p w14:paraId="7AF48562" w14:textId="77777777" w:rsidR="00AE791E" w:rsidRDefault="00AE791E" w:rsidP="00C25264">
      <w:pPr>
        <w:pStyle w:val="Lijstalinea"/>
        <w:spacing w:line="288" w:lineRule="auto"/>
        <w:ind w:left="0"/>
      </w:pPr>
    </w:p>
    <w:p w14:paraId="5219CA73" w14:textId="54F02FA7" w:rsidR="00B86BDB" w:rsidRPr="00C25264" w:rsidRDefault="00B86BDB" w:rsidP="00C25264">
      <w:pPr>
        <w:pStyle w:val="Lijstalinea"/>
        <w:spacing w:line="288" w:lineRule="auto"/>
        <w:ind w:left="0"/>
        <w:rPr>
          <w:rFonts w:eastAsiaTheme="majorEastAsia" w:cstheme="majorBidi"/>
          <w:b/>
          <w:caps/>
          <w:color w:val="156072"/>
          <w:sz w:val="44"/>
          <w:szCs w:val="32"/>
        </w:rPr>
      </w:pPr>
      <w:r>
        <w:br w:type="page"/>
      </w:r>
    </w:p>
    <w:p w14:paraId="5D86EAC2" w14:textId="52E0C89A" w:rsidR="00D27AF8" w:rsidRPr="00E57FA8" w:rsidRDefault="00B86BDB" w:rsidP="003A24C3">
      <w:pPr>
        <w:pStyle w:val="Kop1"/>
        <w:numPr>
          <w:ilvl w:val="0"/>
          <w:numId w:val="14"/>
        </w:numPr>
      </w:pPr>
      <w:bookmarkStart w:id="51" w:name="_Toc153263611"/>
      <w:bookmarkStart w:id="52" w:name="_Toc153263884"/>
      <w:r>
        <w:lastRenderedPageBreak/>
        <w:t>Bijlagen</w:t>
      </w:r>
      <w:bookmarkEnd w:id="51"/>
      <w:bookmarkEnd w:id="52"/>
    </w:p>
    <w:p w14:paraId="07356647" w14:textId="57B2E4E3" w:rsidR="008710B9" w:rsidRDefault="75A9B2A8" w:rsidP="003A24C3">
      <w:pPr>
        <w:pStyle w:val="Lijstalinea"/>
        <w:numPr>
          <w:ilvl w:val="0"/>
          <w:numId w:val="12"/>
        </w:numPr>
        <w:spacing w:line="288" w:lineRule="auto"/>
        <w:rPr>
          <w:lang w:bidi="nl-NL"/>
        </w:rPr>
      </w:pPr>
      <w:proofErr w:type="spellStart"/>
      <w:r w:rsidRPr="4E0AF7E8">
        <w:rPr>
          <w:lang w:bidi="nl-NL"/>
        </w:rPr>
        <w:t>Ondersteuings</w:t>
      </w:r>
      <w:r w:rsidR="008710B9" w:rsidRPr="4E0AF7E8">
        <w:rPr>
          <w:lang w:bidi="nl-NL"/>
        </w:rPr>
        <w:t>cyclus</w:t>
      </w:r>
      <w:proofErr w:type="spellEnd"/>
      <w:r w:rsidR="008710B9">
        <w:rPr>
          <w:lang w:bidi="nl-NL"/>
        </w:rPr>
        <w:t xml:space="preserve"> Sjaloomschool</w:t>
      </w:r>
    </w:p>
    <w:p w14:paraId="1BB780AB" w14:textId="217D9FB1" w:rsidR="00262377" w:rsidRDefault="00BE02EE" w:rsidP="003A24C3">
      <w:pPr>
        <w:pStyle w:val="Lijstalinea"/>
        <w:numPr>
          <w:ilvl w:val="0"/>
          <w:numId w:val="12"/>
        </w:numPr>
        <w:spacing w:line="288" w:lineRule="auto"/>
        <w:rPr>
          <w:lang w:bidi="nl-NL"/>
        </w:rPr>
      </w:pPr>
      <w:proofErr w:type="spellStart"/>
      <w:r>
        <w:rPr>
          <w:lang w:bidi="nl-NL"/>
        </w:rPr>
        <w:t>Schoolondersteuningsprofiel</w:t>
      </w:r>
      <w:proofErr w:type="spellEnd"/>
    </w:p>
    <w:p w14:paraId="4E3D6F24" w14:textId="59C582DD" w:rsidR="10660968" w:rsidRDefault="10660968" w:rsidP="0D2232B5">
      <w:pPr>
        <w:pStyle w:val="Lijstalinea"/>
        <w:numPr>
          <w:ilvl w:val="0"/>
          <w:numId w:val="12"/>
        </w:numPr>
        <w:spacing w:line="288" w:lineRule="auto"/>
        <w:rPr>
          <w:lang w:bidi="nl-NL"/>
        </w:rPr>
      </w:pPr>
      <w:r w:rsidRPr="0D2232B5">
        <w:rPr>
          <w:lang w:bidi="nl-NL"/>
        </w:rPr>
        <w:t>Zo werken wij kaart groepsbespreking</w:t>
      </w:r>
    </w:p>
    <w:p w14:paraId="48000531" w14:textId="26F8F607" w:rsidR="00872CAF" w:rsidRDefault="00872CAF" w:rsidP="00872CAF">
      <w:pPr>
        <w:pStyle w:val="Lijstalinea"/>
        <w:numPr>
          <w:ilvl w:val="0"/>
          <w:numId w:val="12"/>
        </w:numPr>
        <w:spacing w:line="288" w:lineRule="auto"/>
        <w:rPr>
          <w:lang w:bidi="nl-NL"/>
        </w:rPr>
      </w:pPr>
      <w:proofErr w:type="spellStart"/>
      <w:r>
        <w:rPr>
          <w:lang w:bidi="nl-NL"/>
        </w:rPr>
        <w:t>Toetskalende</w:t>
      </w:r>
      <w:r w:rsidR="00705ED1">
        <w:rPr>
          <w:lang w:bidi="nl-NL"/>
        </w:rPr>
        <w:t>r</w:t>
      </w:r>
      <w:proofErr w:type="spellEnd"/>
    </w:p>
    <w:p w14:paraId="6EAB690F" w14:textId="2B0AAB2F" w:rsidR="00705ED1" w:rsidRDefault="00705ED1" w:rsidP="00872CAF">
      <w:pPr>
        <w:pStyle w:val="Lijstalinea"/>
        <w:numPr>
          <w:ilvl w:val="0"/>
          <w:numId w:val="12"/>
        </w:numPr>
        <w:spacing w:line="288" w:lineRule="auto"/>
        <w:rPr>
          <w:lang w:bidi="nl-NL"/>
        </w:rPr>
      </w:pPr>
      <w:r>
        <w:rPr>
          <w:lang w:bidi="nl-NL"/>
        </w:rPr>
        <w:t>Interventie-overzicht</w:t>
      </w:r>
    </w:p>
    <w:p w14:paraId="2B178D44" w14:textId="0F7ABAA6" w:rsidR="00FC17F7" w:rsidRDefault="00FC17F7" w:rsidP="422CDBA3">
      <w:pPr>
        <w:pStyle w:val="Lijstalinea"/>
        <w:spacing w:line="288" w:lineRule="auto"/>
        <w:rPr>
          <w:lang w:bidi="nl-NL"/>
        </w:rPr>
        <w:sectPr w:rsidR="00FC17F7" w:rsidSect="005A5361">
          <w:headerReference w:type="default" r:id="rId16"/>
          <w:footerReference w:type="default" r:id="rId17"/>
          <w:footerReference w:type="first" r:id="rId18"/>
          <w:pgSz w:w="11906" w:h="16838" w:code="9"/>
          <w:pgMar w:top="1417" w:right="1417" w:bottom="1417" w:left="1417" w:header="648" w:footer="432" w:gutter="0"/>
          <w:cols w:space="708"/>
          <w:docGrid w:linePitch="360"/>
        </w:sectPr>
      </w:pPr>
    </w:p>
    <w:p w14:paraId="4F7D78BD" w14:textId="2E7B4716" w:rsidR="00024620" w:rsidRDefault="00FC17F7" w:rsidP="00747736">
      <w:pPr>
        <w:pStyle w:val="Lijstalinea"/>
        <w:spacing w:line="288" w:lineRule="auto"/>
        <w:rPr>
          <w:lang w:bidi="nl-NL"/>
        </w:rPr>
      </w:pPr>
      <w:r>
        <w:rPr>
          <w:lang w:bidi="nl-NL"/>
        </w:rPr>
        <w:lastRenderedPageBreak/>
        <w:t xml:space="preserve">Bijlage 1 – </w:t>
      </w:r>
      <w:r w:rsidR="05F227CD" w:rsidRPr="4E0AF7E8">
        <w:rPr>
          <w:lang w:bidi="nl-NL"/>
        </w:rPr>
        <w:t>Ondersteu</w:t>
      </w:r>
      <w:r w:rsidR="00103B49">
        <w:rPr>
          <w:lang w:bidi="nl-NL"/>
        </w:rPr>
        <w:t>n</w:t>
      </w:r>
      <w:r w:rsidR="05F227CD" w:rsidRPr="4E0AF7E8">
        <w:rPr>
          <w:lang w:bidi="nl-NL"/>
        </w:rPr>
        <w:t>ings</w:t>
      </w:r>
      <w:r w:rsidRPr="4E0AF7E8">
        <w:rPr>
          <w:lang w:bidi="nl-NL"/>
        </w:rPr>
        <w:t>cyclus</w:t>
      </w:r>
      <w:r>
        <w:rPr>
          <w:lang w:bidi="nl-NL"/>
        </w:rPr>
        <w:t xml:space="preserve"> Sjaloomschool</w:t>
      </w:r>
      <w:r>
        <w:tab/>
      </w:r>
      <w:r>
        <w:tab/>
      </w:r>
    </w:p>
    <w:p w14:paraId="5F92943B" w14:textId="11785B67" w:rsidR="00FC17F7" w:rsidRDefault="00FC17F7" w:rsidP="00747736">
      <w:pPr>
        <w:pStyle w:val="Lijstalinea"/>
        <w:spacing w:line="288" w:lineRule="auto"/>
        <w:sectPr w:rsidR="00FC17F7" w:rsidSect="005A5361">
          <w:footerReference w:type="default" r:id="rId19"/>
          <w:pgSz w:w="16838" w:h="11906" w:orient="landscape" w:code="9"/>
          <w:pgMar w:top="1417" w:right="1417" w:bottom="1417" w:left="1417" w:header="648" w:footer="432" w:gutter="0"/>
          <w:cols w:space="708"/>
          <w:docGrid w:linePitch="360"/>
        </w:sectPr>
      </w:pPr>
      <w:r>
        <w:rPr>
          <w:lang w:bidi="nl-NL"/>
        </w:rPr>
        <w:br w:type="page"/>
      </w:r>
    </w:p>
    <w:p w14:paraId="3C316B60" w14:textId="7044DCFC" w:rsidR="008A03B5" w:rsidRDefault="00FC17F7" w:rsidP="00205171">
      <w:pPr>
        <w:pStyle w:val="Lijstopsomteken"/>
        <w:numPr>
          <w:ilvl w:val="0"/>
          <w:numId w:val="0"/>
        </w:numPr>
        <w:ind w:left="340"/>
      </w:pPr>
      <w:r>
        <w:lastRenderedPageBreak/>
        <w:t xml:space="preserve">Bijlage 2 </w:t>
      </w:r>
      <w:r w:rsidR="008A03B5">
        <w:t>–</w:t>
      </w:r>
      <w:r>
        <w:t xml:space="preserve"> </w:t>
      </w:r>
      <w:proofErr w:type="spellStart"/>
      <w:r>
        <w:t>Schoolondersteuningsprofiel</w:t>
      </w:r>
      <w:proofErr w:type="spellEnd"/>
    </w:p>
    <w:p w14:paraId="4D8FEAB7" w14:textId="77777777" w:rsidR="00705ED1" w:rsidRDefault="00705ED1">
      <w:pPr>
        <w:spacing w:line="288" w:lineRule="auto"/>
      </w:pPr>
    </w:p>
    <w:p w14:paraId="31F00028" w14:textId="77777777" w:rsidR="00705ED1" w:rsidRDefault="00705ED1">
      <w:pPr>
        <w:spacing w:line="288" w:lineRule="auto"/>
      </w:pPr>
    </w:p>
    <w:p w14:paraId="0C2D0A80" w14:textId="77777777" w:rsidR="00024620" w:rsidRDefault="00024620">
      <w:pPr>
        <w:spacing w:line="288" w:lineRule="auto"/>
      </w:pPr>
      <w:r>
        <w:br w:type="page"/>
      </w:r>
    </w:p>
    <w:p w14:paraId="2CBBB20D" w14:textId="2F89ADEC" w:rsidR="00DB0584" w:rsidRDefault="00DB0584" w:rsidP="00DB0584">
      <w:pPr>
        <w:rPr>
          <w:b/>
          <w:bCs/>
        </w:rPr>
        <w:sectPr w:rsidR="00DB0584" w:rsidSect="005A5361">
          <w:footerReference w:type="default" r:id="rId20"/>
          <w:pgSz w:w="11906" w:h="16838" w:code="9"/>
          <w:pgMar w:top="1417" w:right="1417" w:bottom="1417" w:left="1417" w:header="648" w:footer="432" w:gutter="0"/>
          <w:cols w:space="708"/>
          <w:docGrid w:linePitch="360"/>
        </w:sectPr>
      </w:pPr>
    </w:p>
    <w:p w14:paraId="13EB5F6B" w14:textId="43489DF7" w:rsidR="003048A5" w:rsidRDefault="00DB0584" w:rsidP="00205171">
      <w:pPr>
        <w:pStyle w:val="Lijstopsomteken"/>
        <w:numPr>
          <w:ilvl w:val="0"/>
          <w:numId w:val="0"/>
        </w:numPr>
        <w:ind w:left="340"/>
      </w:pPr>
      <w:r>
        <w:lastRenderedPageBreak/>
        <w:t xml:space="preserve">Bijlage </w:t>
      </w:r>
      <w:r w:rsidR="00103B49">
        <w:t>3</w:t>
      </w:r>
      <w:r>
        <w:t xml:space="preserve"> – </w:t>
      </w:r>
      <w:r w:rsidR="30BD9426">
        <w:t>Zo werken wij kaart groepsbespreking</w:t>
      </w:r>
    </w:p>
    <w:p w14:paraId="73737DCE" w14:textId="77777777" w:rsidR="00103B49" w:rsidRDefault="00103B49" w:rsidP="00205171">
      <w:pPr>
        <w:pStyle w:val="Lijstopsomteken"/>
        <w:numPr>
          <w:ilvl w:val="0"/>
          <w:numId w:val="0"/>
        </w:numPr>
        <w:ind w:left="340"/>
      </w:pPr>
    </w:p>
    <w:p w14:paraId="533B4524" w14:textId="4A87B72A" w:rsidR="0026408B" w:rsidRDefault="738DAC68" w:rsidP="0D2232B5">
      <w:pPr>
        <w:spacing w:after="160" w:line="259" w:lineRule="auto"/>
        <w:jc w:val="center"/>
        <w:rPr>
          <w:rFonts w:eastAsia="Daytona Condensed" w:cs="Daytona Condensed"/>
          <w:color w:val="5DAB95"/>
          <w:sz w:val="36"/>
          <w:szCs w:val="36"/>
        </w:rPr>
      </w:pPr>
      <w:r w:rsidRPr="0D2232B5">
        <w:rPr>
          <w:rStyle w:val="normaltextrun"/>
          <w:rFonts w:eastAsia="Daytona Condensed" w:cs="Daytona Condensed"/>
          <w:color w:val="5DAB95"/>
          <w:sz w:val="36"/>
          <w:szCs w:val="36"/>
        </w:rPr>
        <w:t>Onderwerp: Groepsbesprekingen</w:t>
      </w:r>
    </w:p>
    <w:p w14:paraId="263F41CD" w14:textId="177530AF" w:rsidR="0026408B" w:rsidRDefault="0026408B" w:rsidP="0D2232B5">
      <w:pPr>
        <w:spacing w:after="0" w:line="259" w:lineRule="auto"/>
        <w:rPr>
          <w:rFonts w:ascii="Calibri Light" w:eastAsia="Calibri Light" w:hAnsi="Calibri Light" w:cs="Calibri Light"/>
          <w:color w:val="000000" w:themeColor="text1"/>
        </w:rPr>
      </w:pPr>
    </w:p>
    <w:p w14:paraId="366FFBAD" w14:textId="64F25494" w:rsidR="0026408B" w:rsidRDefault="738DAC68" w:rsidP="0D2232B5">
      <w:pPr>
        <w:spacing w:after="0" w:line="259" w:lineRule="auto"/>
        <w:rPr>
          <w:rFonts w:ascii="Calibri Light" w:eastAsia="Calibri Light" w:hAnsi="Calibri Light" w:cs="Calibri Light"/>
          <w:color w:val="000000" w:themeColor="text1"/>
          <w:sz w:val="18"/>
          <w:szCs w:val="18"/>
        </w:rPr>
      </w:pPr>
      <w:r w:rsidRPr="0D2232B5">
        <w:rPr>
          <w:rFonts w:ascii="Calibri Light" w:eastAsia="Calibri Light" w:hAnsi="Calibri Light" w:cs="Calibri Light"/>
          <w:b/>
          <w:bCs/>
          <w:color w:val="000000" w:themeColor="text1"/>
          <w:sz w:val="18"/>
          <w:szCs w:val="18"/>
        </w:rPr>
        <w:t xml:space="preserve">Eigenaar: </w:t>
      </w:r>
      <w:r w:rsidRPr="0D2232B5">
        <w:rPr>
          <w:rFonts w:ascii="Calibri Light" w:eastAsia="Calibri Light" w:hAnsi="Calibri Light" w:cs="Calibri Light"/>
          <w:color w:val="000000" w:themeColor="text1"/>
          <w:sz w:val="18"/>
          <w:szCs w:val="18"/>
        </w:rPr>
        <w:t>Lydia en Pauline</w:t>
      </w:r>
    </w:p>
    <w:p w14:paraId="05DA6D48" w14:textId="600B3BEC" w:rsidR="0026408B" w:rsidRDefault="738DAC68" w:rsidP="0D2232B5">
      <w:pPr>
        <w:spacing w:after="0" w:line="259" w:lineRule="auto"/>
        <w:rPr>
          <w:rFonts w:ascii="Calibri Light" w:eastAsia="Calibri Light" w:hAnsi="Calibri Light" w:cs="Calibri Light"/>
          <w:color w:val="000000" w:themeColor="text1"/>
          <w:sz w:val="18"/>
          <w:szCs w:val="18"/>
        </w:rPr>
      </w:pPr>
      <w:r w:rsidRPr="0D2232B5">
        <w:rPr>
          <w:rFonts w:ascii="Calibri Light" w:eastAsia="Calibri Light" w:hAnsi="Calibri Light" w:cs="Calibri Light"/>
          <w:b/>
          <w:bCs/>
          <w:color w:val="000000" w:themeColor="text1"/>
          <w:sz w:val="18"/>
          <w:szCs w:val="18"/>
        </w:rPr>
        <w:t xml:space="preserve">Gemaakt op: </w:t>
      </w:r>
      <w:r w:rsidRPr="0D2232B5">
        <w:rPr>
          <w:rFonts w:ascii="Calibri Light" w:eastAsia="Calibri Light" w:hAnsi="Calibri Light" w:cs="Calibri Light"/>
          <w:color w:val="000000" w:themeColor="text1"/>
          <w:sz w:val="18"/>
          <w:szCs w:val="18"/>
        </w:rPr>
        <w:t>november 2023</w:t>
      </w:r>
    </w:p>
    <w:p w14:paraId="42889C5F" w14:textId="20C2B7AB" w:rsidR="0026408B" w:rsidRDefault="738DAC68" w:rsidP="0D2232B5">
      <w:pPr>
        <w:spacing w:after="0" w:line="259" w:lineRule="auto"/>
        <w:rPr>
          <w:rFonts w:ascii="Calibri Light" w:eastAsia="Calibri Light" w:hAnsi="Calibri Light" w:cs="Calibri Light"/>
          <w:color w:val="000000" w:themeColor="text1"/>
          <w:sz w:val="18"/>
          <w:szCs w:val="18"/>
        </w:rPr>
      </w:pPr>
      <w:r w:rsidRPr="0D2232B5">
        <w:rPr>
          <w:rFonts w:ascii="Calibri Light" w:eastAsia="Calibri Light" w:hAnsi="Calibri Light" w:cs="Calibri Light"/>
          <w:b/>
          <w:bCs/>
          <w:color w:val="000000" w:themeColor="text1"/>
          <w:sz w:val="18"/>
          <w:szCs w:val="18"/>
        </w:rPr>
        <w:t xml:space="preserve">Evaluatie: </w:t>
      </w:r>
      <w:r w:rsidRPr="0D2232B5">
        <w:rPr>
          <w:rFonts w:ascii="Calibri Light" w:eastAsia="Calibri Light" w:hAnsi="Calibri Light" w:cs="Calibri Light"/>
          <w:color w:val="000000" w:themeColor="text1"/>
          <w:sz w:val="18"/>
          <w:szCs w:val="18"/>
        </w:rPr>
        <w:t>juni 2024</w:t>
      </w:r>
    </w:p>
    <w:p w14:paraId="19641146" w14:textId="39CAD2E5" w:rsidR="0026408B" w:rsidRDefault="0026408B" w:rsidP="0D2232B5">
      <w:pPr>
        <w:spacing w:after="0" w:line="259" w:lineRule="auto"/>
        <w:rPr>
          <w:rFonts w:ascii="Calibri Light" w:eastAsia="Calibri Light" w:hAnsi="Calibri Light" w:cs="Calibri Light"/>
          <w:color w:val="000000" w:themeColor="text1"/>
          <w:sz w:val="18"/>
          <w:szCs w:val="18"/>
        </w:rPr>
      </w:pPr>
    </w:p>
    <w:p w14:paraId="7156B3A9" w14:textId="16A3A7B6" w:rsidR="0026408B" w:rsidRDefault="738DAC68"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In de groepsbespreking combineren wij handelingsgericht werken en opbrengstgericht werken met elkaar. Handelingsgericht bespreken we hoe je het beste aan de onderwijsbehoeften van de leerlingen in de groep tegemoet kunt komen. Daarnaast analyseren we aan de hand van de data die in het groepsoverzicht verzameld zijn de opbrengsten die behaald zijn, vier je successen en kijk je wat verbeterpunten zijn.</w:t>
      </w:r>
    </w:p>
    <w:p w14:paraId="11A2A708" w14:textId="6F05D86F"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233BB59D" w14:textId="12DE917F" w:rsidR="0026408B" w:rsidRDefault="738DAC68"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 xml:space="preserve">In een schooljaar worden er twee groepsbesprekingen en twee </w:t>
      </w:r>
      <w:proofErr w:type="spellStart"/>
      <w:r w:rsidRPr="0D2232B5">
        <w:rPr>
          <w:rFonts w:ascii="Calibri Light" w:eastAsia="Calibri Light" w:hAnsi="Calibri Light" w:cs="Calibri Light"/>
          <w:color w:val="2A2A2A"/>
          <w:sz w:val="18"/>
          <w:szCs w:val="18"/>
        </w:rPr>
        <w:t>leerlingbesprekingen</w:t>
      </w:r>
      <w:proofErr w:type="spellEnd"/>
      <w:r w:rsidRPr="0D2232B5">
        <w:rPr>
          <w:rFonts w:ascii="Calibri Light" w:eastAsia="Calibri Light" w:hAnsi="Calibri Light" w:cs="Calibri Light"/>
          <w:color w:val="2A2A2A"/>
          <w:sz w:val="18"/>
          <w:szCs w:val="18"/>
        </w:rPr>
        <w:t xml:space="preserve"> gehouden:</w:t>
      </w:r>
    </w:p>
    <w:p w14:paraId="2A4F0534" w14:textId="330C87A5" w:rsidR="0026408B" w:rsidRDefault="0026408B" w:rsidP="0D2232B5">
      <w:pPr>
        <w:shd w:val="clear" w:color="auto" w:fill="FFFFFF" w:themeFill="background1"/>
        <w:spacing w:beforeAutospacing="1" w:after="0" w:line="240" w:lineRule="auto"/>
        <w:rPr>
          <w:rFonts w:ascii="Calibri Light" w:eastAsia="Calibri Light" w:hAnsi="Calibri Light" w:cs="Calibri Light"/>
          <w:color w:val="2A2A2A"/>
          <w:sz w:val="18"/>
          <w:szCs w:val="18"/>
        </w:rPr>
      </w:pPr>
    </w:p>
    <w:p w14:paraId="15B7F93E" w14:textId="48618447" w:rsidR="0026408B" w:rsidRDefault="0026408B" w:rsidP="0D2232B5">
      <w:pPr>
        <w:shd w:val="clear" w:color="auto" w:fill="FFFFFF" w:themeFill="background1"/>
        <w:spacing w:beforeAutospacing="1" w:after="0" w:line="240" w:lineRule="auto"/>
        <w:rPr>
          <w:rFonts w:ascii="Calibri Light" w:eastAsia="Calibri Light" w:hAnsi="Calibri Light" w:cs="Calibri Light"/>
          <w:color w:val="2A2A2A"/>
          <w:sz w:val="18"/>
          <w:szCs w:val="18"/>
        </w:rPr>
      </w:pPr>
    </w:p>
    <w:p w14:paraId="0058647A" w14:textId="760E65EC" w:rsidR="0026408B" w:rsidRDefault="738DAC68" w:rsidP="0D2232B5">
      <w:pPr>
        <w:shd w:val="clear" w:color="auto" w:fill="FFFFFF" w:themeFill="background1"/>
        <w:spacing w:beforeAutospacing="1"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b/>
          <w:bCs/>
          <w:color w:val="2A2A2A"/>
          <w:sz w:val="18"/>
          <w:szCs w:val="18"/>
        </w:rPr>
        <w:t>Groepsbespreking 1 – Januari/februari</w:t>
      </w:r>
    </w:p>
    <w:p w14:paraId="73EFA68B" w14:textId="084D57F4"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Analyse LIB-toetsen / leerlijnen GA bespreken;</w:t>
      </w:r>
    </w:p>
    <w:p w14:paraId="22D28C3F" w14:textId="1D298417"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Bespreken van het groepsoverzicht (</w:t>
      </w:r>
      <w:proofErr w:type="spellStart"/>
      <w:r w:rsidRPr="0D2232B5">
        <w:rPr>
          <w:rFonts w:ascii="Calibri Light" w:eastAsia="Calibri Light" w:hAnsi="Calibri Light" w:cs="Calibri Light"/>
          <w:color w:val="2A2A2A"/>
          <w:sz w:val="18"/>
          <w:szCs w:val="18"/>
        </w:rPr>
        <w:t>excel</w:t>
      </w:r>
      <w:proofErr w:type="spellEnd"/>
      <w:r w:rsidRPr="0D2232B5">
        <w:rPr>
          <w:rFonts w:ascii="Calibri Light" w:eastAsia="Calibri Light" w:hAnsi="Calibri Light" w:cs="Calibri Light"/>
          <w:color w:val="2A2A2A"/>
          <w:sz w:val="18"/>
          <w:szCs w:val="18"/>
        </w:rPr>
        <w:t>)</w:t>
      </w:r>
    </w:p>
    <w:p w14:paraId="0A904089" w14:textId="29D734B6"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Individuele handelingsplannen/</w:t>
      </w:r>
      <w:proofErr w:type="spellStart"/>
      <w:r w:rsidRPr="0D2232B5">
        <w:rPr>
          <w:rFonts w:ascii="Calibri Light" w:eastAsia="Calibri Light" w:hAnsi="Calibri Light" w:cs="Calibri Light"/>
          <w:color w:val="2A2A2A"/>
          <w:sz w:val="18"/>
          <w:szCs w:val="18"/>
        </w:rPr>
        <w:t>OPP’s</w:t>
      </w:r>
      <w:proofErr w:type="spellEnd"/>
      <w:r w:rsidRPr="0D2232B5">
        <w:rPr>
          <w:rFonts w:ascii="Calibri Light" w:eastAsia="Calibri Light" w:hAnsi="Calibri Light" w:cs="Calibri Light"/>
          <w:color w:val="2A2A2A"/>
          <w:sz w:val="18"/>
          <w:szCs w:val="18"/>
        </w:rPr>
        <w:t xml:space="preserve"> zijn al geëvalueerd met de onderwijsondersteuner en hiervan wordt een terugkoppeling aan IB gegeven;</w:t>
      </w:r>
    </w:p>
    <w:p w14:paraId="77998546" w14:textId="5B9DDC49"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Bespreken van het aanbod in de groep (basis, verdiept, verrijkt)</w:t>
      </w:r>
    </w:p>
    <w:p w14:paraId="0D41ECF6" w14:textId="293641CF" w:rsidR="0026408B" w:rsidRDefault="738DAC68" w:rsidP="0D2232B5">
      <w:pPr>
        <w:pStyle w:val="Lijstalinea"/>
        <w:numPr>
          <w:ilvl w:val="0"/>
          <w:numId w:val="20"/>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Afspraken over de begeleiding of ondersteuning van de leerkracht(en) </w:t>
      </w:r>
    </w:p>
    <w:p w14:paraId="4E3840C3" w14:textId="1110AC06" w:rsidR="0026408B" w:rsidRDefault="738DAC68" w:rsidP="0D2232B5">
      <w:pPr>
        <w:pStyle w:val="Lijstalinea"/>
        <w:numPr>
          <w:ilvl w:val="0"/>
          <w:numId w:val="20"/>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 xml:space="preserve">Aanmelden van leerling(en) bij het </w:t>
      </w:r>
      <w:proofErr w:type="spellStart"/>
      <w:r w:rsidR="00005844">
        <w:rPr>
          <w:rFonts w:ascii="Calibri Light" w:eastAsia="Calibri Light" w:hAnsi="Calibri Light" w:cs="Calibri Light"/>
          <w:color w:val="2A2A2A"/>
          <w:sz w:val="18"/>
          <w:szCs w:val="18"/>
        </w:rPr>
        <w:t>ondersteuninings</w:t>
      </w:r>
      <w:r w:rsidRPr="0D2232B5">
        <w:rPr>
          <w:rFonts w:ascii="Calibri Light" w:eastAsia="Calibri Light" w:hAnsi="Calibri Light" w:cs="Calibri Light"/>
          <w:color w:val="2A2A2A"/>
          <w:sz w:val="18"/>
          <w:szCs w:val="18"/>
        </w:rPr>
        <w:t>team</w:t>
      </w:r>
      <w:proofErr w:type="spellEnd"/>
      <w:r w:rsidRPr="0D2232B5">
        <w:rPr>
          <w:rFonts w:ascii="Calibri Light" w:eastAsia="Calibri Light" w:hAnsi="Calibri Light" w:cs="Calibri Light"/>
          <w:color w:val="2A2A2A"/>
          <w:sz w:val="18"/>
          <w:szCs w:val="18"/>
        </w:rPr>
        <w:t xml:space="preserve"> (</w:t>
      </w:r>
      <w:r w:rsidR="00005844">
        <w:rPr>
          <w:rFonts w:ascii="Calibri Light" w:eastAsia="Calibri Light" w:hAnsi="Calibri Light" w:cs="Calibri Light"/>
          <w:color w:val="2A2A2A"/>
          <w:sz w:val="18"/>
          <w:szCs w:val="18"/>
        </w:rPr>
        <w:t>OT</w:t>
      </w:r>
      <w:r w:rsidRPr="0D2232B5">
        <w:rPr>
          <w:rFonts w:ascii="Calibri Light" w:eastAsia="Calibri Light" w:hAnsi="Calibri Light" w:cs="Calibri Light"/>
          <w:color w:val="2A2A2A"/>
          <w:sz w:val="18"/>
          <w:szCs w:val="18"/>
        </w:rPr>
        <w:t>O) middels het aanmeldformulier</w:t>
      </w:r>
    </w:p>
    <w:p w14:paraId="67BC7656" w14:textId="7BD8573B" w:rsidR="0026408B" w:rsidRDefault="738DAC68" w:rsidP="0D2232B5">
      <w:pPr>
        <w:pStyle w:val="Lijstalinea"/>
        <w:numPr>
          <w:ilvl w:val="0"/>
          <w:numId w:val="20"/>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Sociale veiligheidslijsten KANVAS bespreken</w:t>
      </w:r>
    </w:p>
    <w:p w14:paraId="4334B0AD" w14:textId="2B85BB0B"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40F30EC9" w14:textId="56D721F5" w:rsidR="0026408B" w:rsidRDefault="738DAC68"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b/>
          <w:bCs/>
          <w:color w:val="2A2A2A"/>
          <w:sz w:val="18"/>
          <w:szCs w:val="18"/>
        </w:rPr>
        <w:t xml:space="preserve">Leerlingbespreking 1 – Januari/februari </w:t>
      </w:r>
    </w:p>
    <w:p w14:paraId="62F64141" w14:textId="1514D4B8"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20FD6645" w14:textId="10CE4B12"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36A50681" w14:textId="4E89A4CA"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520F7D61" w14:textId="6E0EEC5C" w:rsidR="0026408B" w:rsidRDefault="738DAC68" w:rsidP="0D2232B5">
      <w:pPr>
        <w:shd w:val="clear" w:color="auto" w:fill="FFFFFF" w:themeFill="background1"/>
        <w:spacing w:beforeAutospacing="1"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b/>
          <w:bCs/>
          <w:color w:val="2A2A2A"/>
          <w:sz w:val="18"/>
          <w:szCs w:val="18"/>
        </w:rPr>
        <w:t>Groepsbespreking 2 – Juni/juli</w:t>
      </w:r>
    </w:p>
    <w:p w14:paraId="1888D262" w14:textId="4CA0FDCE" w:rsidR="0026408B" w:rsidRDefault="738DAC68" w:rsidP="0D2232B5">
      <w:pPr>
        <w:shd w:val="clear" w:color="auto" w:fill="FFFFFF" w:themeFill="background1"/>
        <w:spacing w:beforeAutospacing="1"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b/>
          <w:bCs/>
          <w:color w:val="2A2A2A"/>
          <w:sz w:val="18"/>
          <w:szCs w:val="18"/>
        </w:rPr>
        <w:t xml:space="preserve">Doel: </w:t>
      </w:r>
    </w:p>
    <w:p w14:paraId="25380958" w14:textId="754BF8FF"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Analyse LIB-toetsen / leerlijnen GA bespreken;</w:t>
      </w:r>
    </w:p>
    <w:p w14:paraId="371A52E4" w14:textId="237B36CC"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Bespreken van het groepsoverzicht (</w:t>
      </w:r>
      <w:proofErr w:type="spellStart"/>
      <w:r w:rsidRPr="0D2232B5">
        <w:rPr>
          <w:rFonts w:ascii="Calibri Light" w:eastAsia="Calibri Light" w:hAnsi="Calibri Light" w:cs="Calibri Light"/>
          <w:color w:val="2A2A2A"/>
          <w:sz w:val="18"/>
          <w:szCs w:val="18"/>
        </w:rPr>
        <w:t>excel</w:t>
      </w:r>
      <w:proofErr w:type="spellEnd"/>
      <w:r w:rsidRPr="0D2232B5">
        <w:rPr>
          <w:rFonts w:ascii="Calibri Light" w:eastAsia="Calibri Light" w:hAnsi="Calibri Light" w:cs="Calibri Light"/>
          <w:color w:val="2A2A2A"/>
          <w:sz w:val="18"/>
          <w:szCs w:val="18"/>
        </w:rPr>
        <w:t>)</w:t>
      </w:r>
    </w:p>
    <w:p w14:paraId="23FDEC20" w14:textId="2A594E9C" w:rsidR="0026408B" w:rsidRDefault="738DAC68" w:rsidP="0D2232B5">
      <w:pPr>
        <w:pStyle w:val="Lijstalinea"/>
        <w:numPr>
          <w:ilvl w:val="0"/>
          <w:numId w:val="20"/>
        </w:num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Individuele handelingsplannen /OPP’S zijn al geëvalueerd met de onderwijsondersteuner en hiervan wordt een terugkoppeling aan IB gegeven; welke hulp continueert en welke wordt afgesloten</w:t>
      </w:r>
    </w:p>
    <w:p w14:paraId="4E27DEF9" w14:textId="267B3522" w:rsidR="0026408B" w:rsidRDefault="738DAC68" w:rsidP="0D2232B5">
      <w:pPr>
        <w:pStyle w:val="Lijstalinea"/>
        <w:numPr>
          <w:ilvl w:val="0"/>
          <w:numId w:val="20"/>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 xml:space="preserve">Overdracht naar de volgende leerkracht. Bespreken van het aanbod dat geboden is in de groep. </w:t>
      </w:r>
    </w:p>
    <w:p w14:paraId="387A9522" w14:textId="3D1965B6" w:rsidR="0026408B" w:rsidRDefault="738DAC68"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lastRenderedPageBreak/>
        <w:t xml:space="preserve">In oktober/november komt de intern begeleider op groepsbezoek en aansluitend is er een kort check-gesprek. </w:t>
      </w:r>
    </w:p>
    <w:p w14:paraId="40290D14" w14:textId="0E8EA2C8"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6C35A2E1" w14:textId="3354702C" w:rsidR="0026408B" w:rsidRDefault="738DAC68"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b/>
          <w:bCs/>
          <w:color w:val="2A2A2A"/>
          <w:sz w:val="18"/>
          <w:szCs w:val="18"/>
        </w:rPr>
        <w:t>Leerlingbespreking 2 – Juni/juli</w:t>
      </w:r>
    </w:p>
    <w:p w14:paraId="4493526D" w14:textId="519847D3"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2E503F55" w14:textId="3DA70D33" w:rsidR="0026408B" w:rsidRDefault="0026408B" w:rsidP="0D2232B5">
      <w:p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p>
    <w:p w14:paraId="68AD6998" w14:textId="030CFC9F" w:rsidR="0026408B" w:rsidRDefault="738DAC68" w:rsidP="0D2232B5">
      <w:pPr>
        <w:shd w:val="clear" w:color="auto" w:fill="FFFFFF" w:themeFill="background1"/>
        <w:spacing w:after="0" w:line="270" w:lineRule="atLeast"/>
        <w:rPr>
          <w:rFonts w:ascii="Calibri Light" w:eastAsia="Calibri Light" w:hAnsi="Calibri Light" w:cs="Calibri Light"/>
          <w:color w:val="5DAB95"/>
          <w:sz w:val="18"/>
          <w:szCs w:val="18"/>
        </w:rPr>
      </w:pPr>
      <w:r w:rsidRPr="0D2232B5">
        <w:rPr>
          <w:rFonts w:ascii="Calibri Light" w:eastAsia="Calibri Light" w:hAnsi="Calibri Light" w:cs="Calibri Light"/>
          <w:b/>
          <w:bCs/>
          <w:color w:val="5DAB95"/>
          <w:sz w:val="18"/>
          <w:szCs w:val="18"/>
        </w:rPr>
        <w:t xml:space="preserve">Voorbereiding: </w:t>
      </w:r>
    </w:p>
    <w:p w14:paraId="2373EA4F" w14:textId="1325A261" w:rsidR="0026408B" w:rsidRDefault="738DAC68" w:rsidP="0D2232B5">
      <w:pPr>
        <w:shd w:val="clear" w:color="auto" w:fill="FFFFFF" w:themeFill="background1"/>
        <w:spacing w:after="0"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Het succes van een groepsbespreking valt of staat met een goede voorbereiding. Voorafgaand aan de groepsbespreking heeft de leerkracht:</w:t>
      </w:r>
    </w:p>
    <w:p w14:paraId="2BD6E49D" w14:textId="3FBA30C1" w:rsidR="0026408B" w:rsidRDefault="738DAC68" w:rsidP="0D2232B5">
      <w:pPr>
        <w:pStyle w:val="Lijstalinea"/>
        <w:numPr>
          <w:ilvl w:val="0"/>
          <w:numId w:val="19"/>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 xml:space="preserve">De uitslagen </w:t>
      </w:r>
      <w:proofErr w:type="spellStart"/>
      <w:r w:rsidRPr="0D2232B5">
        <w:rPr>
          <w:rFonts w:ascii="Calibri Light" w:eastAsia="Calibri Light" w:hAnsi="Calibri Light" w:cs="Calibri Light"/>
          <w:color w:val="2A2A2A"/>
          <w:sz w:val="18"/>
          <w:szCs w:val="18"/>
        </w:rPr>
        <w:t>methodegebonden</w:t>
      </w:r>
      <w:proofErr w:type="spellEnd"/>
      <w:r w:rsidRPr="0D2232B5">
        <w:rPr>
          <w:rFonts w:ascii="Calibri Light" w:eastAsia="Calibri Light" w:hAnsi="Calibri Light" w:cs="Calibri Light"/>
          <w:color w:val="2A2A2A"/>
          <w:sz w:val="18"/>
          <w:szCs w:val="18"/>
        </w:rPr>
        <w:t xml:space="preserve"> toetsen bestudeerd en een korte weergave in Parnassys gezet (en neemt deze mee naar de bespreking)</w:t>
      </w:r>
    </w:p>
    <w:p w14:paraId="1F4FA9E1" w14:textId="5BECF6BC" w:rsidR="0026408B" w:rsidRDefault="738DAC68" w:rsidP="0D2232B5">
      <w:pPr>
        <w:pStyle w:val="Lijstalinea"/>
        <w:numPr>
          <w:ilvl w:val="0"/>
          <w:numId w:val="19"/>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De uitslagen van niet-</w:t>
      </w:r>
      <w:proofErr w:type="spellStart"/>
      <w:r w:rsidRPr="0D2232B5">
        <w:rPr>
          <w:rFonts w:ascii="Calibri Light" w:eastAsia="Calibri Light" w:hAnsi="Calibri Light" w:cs="Calibri Light"/>
          <w:color w:val="2A2A2A"/>
          <w:sz w:val="18"/>
          <w:szCs w:val="18"/>
        </w:rPr>
        <w:t>methodegebonden</w:t>
      </w:r>
      <w:proofErr w:type="spellEnd"/>
      <w:r w:rsidRPr="0D2232B5">
        <w:rPr>
          <w:rFonts w:ascii="Calibri Light" w:eastAsia="Calibri Light" w:hAnsi="Calibri Light" w:cs="Calibri Light"/>
          <w:color w:val="2A2A2A"/>
          <w:sz w:val="18"/>
          <w:szCs w:val="18"/>
        </w:rPr>
        <w:t xml:space="preserve"> toetsen bestudeerd (en neemt deze mee naar de bespreking)</w:t>
      </w:r>
    </w:p>
    <w:p w14:paraId="59DE2A1D" w14:textId="53757903" w:rsidR="0026408B" w:rsidRDefault="738DAC68" w:rsidP="0D2232B5">
      <w:pPr>
        <w:pStyle w:val="Lijstalinea"/>
        <w:numPr>
          <w:ilvl w:val="0"/>
          <w:numId w:val="19"/>
        </w:numPr>
        <w:shd w:val="clear" w:color="auto" w:fill="FFFFFF" w:themeFill="background1"/>
        <w:spacing w:beforeAutospacing="1" w:after="160" w:afterAutospacing="1" w:line="240" w:lineRule="auto"/>
        <w:rPr>
          <w:rFonts w:ascii="Calibri Light" w:eastAsia="Calibri Light" w:hAnsi="Calibri Light" w:cs="Calibri Light"/>
          <w:color w:val="2A2A2A"/>
          <w:sz w:val="18"/>
          <w:szCs w:val="18"/>
        </w:rPr>
      </w:pPr>
      <w:r w:rsidRPr="0D2232B5">
        <w:rPr>
          <w:rFonts w:ascii="Calibri Light" w:eastAsia="Calibri Light" w:hAnsi="Calibri Light" w:cs="Calibri Light"/>
          <w:color w:val="2A2A2A"/>
          <w:sz w:val="18"/>
          <w:szCs w:val="18"/>
        </w:rPr>
        <w:t>Nagedacht over het eigen pedagogisch en didactisch handelen en eventuele hulpvragen voorbereid.</w:t>
      </w:r>
    </w:p>
    <w:p w14:paraId="1962DFD0" w14:textId="7C549B69" w:rsidR="0026408B" w:rsidRDefault="0026408B" w:rsidP="0D2232B5">
      <w:pPr>
        <w:shd w:val="clear" w:color="auto" w:fill="FFFFFF" w:themeFill="background1"/>
        <w:spacing w:beforeAutospacing="1" w:after="160" w:afterAutospacing="1" w:line="240" w:lineRule="auto"/>
        <w:ind w:left="720"/>
        <w:rPr>
          <w:rFonts w:ascii="Arial" w:eastAsia="Arial" w:hAnsi="Arial" w:cs="Arial"/>
          <w:color w:val="2A2A2A"/>
          <w:sz w:val="18"/>
          <w:szCs w:val="18"/>
        </w:rPr>
      </w:pPr>
    </w:p>
    <w:p w14:paraId="0F81517C" w14:textId="69FC9F5B" w:rsidR="0026408B" w:rsidRDefault="738DAC68" w:rsidP="0D2232B5">
      <w:pPr>
        <w:shd w:val="clear" w:color="auto" w:fill="FFFFFF" w:themeFill="background1"/>
        <w:spacing w:after="0" w:line="240" w:lineRule="auto"/>
        <w:rPr>
          <w:rFonts w:ascii="Calibri Light" w:eastAsia="Calibri Light" w:hAnsi="Calibri Light" w:cs="Calibri Light"/>
          <w:color w:val="5DAB95"/>
          <w:sz w:val="18"/>
          <w:szCs w:val="18"/>
        </w:rPr>
      </w:pPr>
      <w:r w:rsidRPr="0D2232B5">
        <w:rPr>
          <w:rFonts w:ascii="Calibri Light" w:eastAsia="Calibri Light" w:hAnsi="Calibri Light" w:cs="Calibri Light"/>
          <w:b/>
          <w:bCs/>
          <w:color w:val="5DAB95"/>
          <w:sz w:val="18"/>
          <w:szCs w:val="18"/>
        </w:rPr>
        <w:t>Na afloop:</w:t>
      </w:r>
    </w:p>
    <w:p w14:paraId="72D5FBBA" w14:textId="5AD42B8F" w:rsidR="0026408B" w:rsidRDefault="738DAC68" w:rsidP="0D2232B5">
      <w:pPr>
        <w:shd w:val="clear" w:color="auto" w:fill="FFFFFF" w:themeFill="background1"/>
        <w:spacing w:after="0" w:line="240" w:lineRule="auto"/>
        <w:rPr>
          <w:rFonts w:ascii="Calibri Light" w:eastAsia="Calibri Light" w:hAnsi="Calibri Light" w:cs="Calibri Light"/>
          <w:color w:val="000000" w:themeColor="text1"/>
          <w:sz w:val="18"/>
          <w:szCs w:val="18"/>
        </w:rPr>
        <w:sectPr w:rsidR="0026408B" w:rsidSect="005A5361">
          <w:footerReference w:type="default" r:id="rId21"/>
          <w:pgSz w:w="11906" w:h="16838" w:code="9"/>
          <w:pgMar w:top="1417" w:right="1417" w:bottom="1417" w:left="1417" w:header="648" w:footer="432" w:gutter="0"/>
          <w:cols w:space="708"/>
          <w:docGrid w:linePitch="360"/>
        </w:sectPr>
      </w:pPr>
      <w:r w:rsidRPr="0D2232B5">
        <w:rPr>
          <w:rFonts w:ascii="Calibri Light" w:eastAsia="Calibri Light" w:hAnsi="Calibri Light" w:cs="Calibri Light"/>
          <w:color w:val="000000" w:themeColor="text1"/>
          <w:sz w:val="18"/>
          <w:szCs w:val="18"/>
        </w:rPr>
        <w:t xml:space="preserve">De leerkracht en intern begeleider maken samen een verslag van de groepsbespreking. Deze wordt opgenomen in Parnassys onder Groep &gt; map. Nadat de groepsbespreking afgerond is, stelt de leerkracht het groepsoverzicht op basis van de bevindingen en suggesties bij. </w:t>
      </w:r>
    </w:p>
    <w:p w14:paraId="049EA436" w14:textId="29F74ED5" w:rsidR="0026408B" w:rsidRDefault="0026408B" w:rsidP="0D2232B5">
      <w:pPr>
        <w:pStyle w:val="Lijstopsomteken"/>
        <w:numPr>
          <w:ilvl w:val="0"/>
          <w:numId w:val="0"/>
        </w:numPr>
        <w:spacing w:line="288" w:lineRule="auto"/>
      </w:pPr>
      <w:r>
        <w:lastRenderedPageBreak/>
        <w:t xml:space="preserve">Bijlage </w:t>
      </w:r>
      <w:r w:rsidR="00103B49">
        <w:t>4</w:t>
      </w:r>
      <w:r>
        <w:t xml:space="preserve"> – </w:t>
      </w:r>
      <w:proofErr w:type="spellStart"/>
      <w:r>
        <w:t>Toetskalender</w:t>
      </w:r>
      <w:proofErr w:type="spellEnd"/>
    </w:p>
    <w:p w14:paraId="1FED9F53" w14:textId="0BAB4B92" w:rsidR="00B9094F" w:rsidRDefault="005912F0" w:rsidP="00CD49E5">
      <w:pPr>
        <w:spacing w:line="288" w:lineRule="auto"/>
      </w:pPr>
      <w:r>
        <w:t>Zie jaarplanner team</w:t>
      </w:r>
    </w:p>
    <w:p w14:paraId="3FC2D39A" w14:textId="1C87F281" w:rsidR="000B18A3" w:rsidRDefault="000B18A3">
      <w:pPr>
        <w:spacing w:line="288" w:lineRule="auto"/>
      </w:pPr>
    </w:p>
    <w:p w14:paraId="6E91FB4B" w14:textId="151E9FC0" w:rsidR="0019258C" w:rsidRDefault="0019258C">
      <w:pPr>
        <w:spacing w:line="288" w:lineRule="auto"/>
      </w:pPr>
      <w:r>
        <w:br w:type="page"/>
      </w:r>
    </w:p>
    <w:p w14:paraId="23607120" w14:textId="77777777" w:rsidR="004C0A0A" w:rsidRDefault="004C0A0A">
      <w:pPr>
        <w:spacing w:line="288" w:lineRule="auto"/>
      </w:pPr>
    </w:p>
    <w:p w14:paraId="3A30B528" w14:textId="553FD438" w:rsidR="00264B34" w:rsidRDefault="0019258C" w:rsidP="00CD49E5">
      <w:pPr>
        <w:spacing w:line="288" w:lineRule="auto"/>
      </w:pPr>
      <w:r>
        <w:t xml:space="preserve">Bijlage </w:t>
      </w:r>
      <w:r w:rsidR="00103B49">
        <w:t>5</w:t>
      </w:r>
      <w:r>
        <w:t xml:space="preserve"> </w:t>
      </w:r>
      <w:r w:rsidR="00705ED1">
        <w:t>–</w:t>
      </w:r>
      <w:r>
        <w:t xml:space="preserve"> Interventies</w:t>
      </w:r>
    </w:p>
    <w:p w14:paraId="76A46FF6" w14:textId="3D046558" w:rsidR="0D2232B5" w:rsidRDefault="0D2232B5" w:rsidP="0D2232B5">
      <w:pPr>
        <w:spacing w:line="288" w:lineRule="auto"/>
      </w:pPr>
    </w:p>
    <w:p w14:paraId="4401F84A" w14:textId="6F893741" w:rsidR="5B4D80C0" w:rsidRDefault="5B4D80C0" w:rsidP="4E0AF7E8">
      <w:pPr>
        <w:spacing w:line="288" w:lineRule="auto"/>
      </w:pPr>
    </w:p>
    <w:p w14:paraId="254E6047" w14:textId="77777777" w:rsidR="00705ED1" w:rsidRDefault="00705ED1" w:rsidP="00CD49E5">
      <w:pPr>
        <w:spacing w:line="288" w:lineRule="auto"/>
      </w:pPr>
    </w:p>
    <w:p w14:paraId="558A1868" w14:textId="77777777" w:rsidR="00705ED1" w:rsidRPr="003102CF" w:rsidRDefault="00705ED1" w:rsidP="00CD49E5">
      <w:pPr>
        <w:spacing w:line="288" w:lineRule="auto"/>
      </w:pPr>
    </w:p>
    <w:sectPr w:rsidR="00705ED1" w:rsidRPr="003102CF" w:rsidSect="005A5361">
      <w:footerReference w:type="default" r:id="rId22"/>
      <w:pgSz w:w="11906" w:h="16838" w:code="9"/>
      <w:pgMar w:top="1417" w:right="1417" w:bottom="1417" w:left="1417"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C0B9" w14:textId="77777777" w:rsidR="00EA6AED" w:rsidRDefault="00EA6AED" w:rsidP="005A20E2">
      <w:pPr>
        <w:spacing w:after="0"/>
      </w:pPr>
      <w:r>
        <w:separator/>
      </w:r>
    </w:p>
    <w:p w14:paraId="55104E06" w14:textId="77777777" w:rsidR="00EA6AED" w:rsidRDefault="00EA6AED"/>
    <w:p w14:paraId="6D8E2DB2" w14:textId="77777777" w:rsidR="00EA6AED" w:rsidRDefault="00EA6AED" w:rsidP="009B4773"/>
    <w:p w14:paraId="027BE6A0" w14:textId="77777777" w:rsidR="00EA6AED" w:rsidRDefault="00EA6AED" w:rsidP="00513832"/>
  </w:endnote>
  <w:endnote w:type="continuationSeparator" w:id="0">
    <w:p w14:paraId="6F7F5183" w14:textId="77777777" w:rsidR="00EA6AED" w:rsidRDefault="00EA6AED" w:rsidP="005A20E2">
      <w:pPr>
        <w:spacing w:after="0"/>
      </w:pPr>
      <w:r>
        <w:continuationSeparator/>
      </w:r>
    </w:p>
    <w:p w14:paraId="02670F2C" w14:textId="77777777" w:rsidR="00EA6AED" w:rsidRDefault="00EA6AED"/>
    <w:p w14:paraId="46BDB2C5" w14:textId="77777777" w:rsidR="00EA6AED" w:rsidRDefault="00EA6AED" w:rsidP="009B4773"/>
    <w:p w14:paraId="76801AB7" w14:textId="77777777" w:rsidR="00EA6AED" w:rsidRDefault="00EA6AED" w:rsidP="00513832"/>
  </w:endnote>
  <w:endnote w:type="continuationNotice" w:id="1">
    <w:p w14:paraId="78E1BC91" w14:textId="77777777" w:rsidR="00EA6AED" w:rsidRDefault="00EA6A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ytona Condensed">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2232B5" w14:paraId="68955FC1" w14:textId="77777777" w:rsidTr="0D2232B5">
      <w:trPr>
        <w:trHeight w:val="300"/>
      </w:trPr>
      <w:tc>
        <w:tcPr>
          <w:tcW w:w="3020" w:type="dxa"/>
        </w:tcPr>
        <w:p w14:paraId="71DB1121" w14:textId="216D3371" w:rsidR="0D2232B5" w:rsidRDefault="0D2232B5" w:rsidP="0D2232B5">
          <w:pPr>
            <w:pStyle w:val="Koptekst"/>
            <w:ind w:left="-115"/>
          </w:pPr>
        </w:p>
      </w:tc>
      <w:tc>
        <w:tcPr>
          <w:tcW w:w="3020" w:type="dxa"/>
        </w:tcPr>
        <w:p w14:paraId="00CC3ABA" w14:textId="1A43E2D0" w:rsidR="0D2232B5" w:rsidRDefault="0D2232B5" w:rsidP="0D2232B5">
          <w:pPr>
            <w:pStyle w:val="Koptekst"/>
            <w:jc w:val="center"/>
          </w:pPr>
        </w:p>
      </w:tc>
      <w:tc>
        <w:tcPr>
          <w:tcW w:w="3020" w:type="dxa"/>
        </w:tcPr>
        <w:p w14:paraId="517C0475" w14:textId="0B86D858" w:rsidR="0D2232B5" w:rsidRDefault="0D2232B5" w:rsidP="0D2232B5">
          <w:pPr>
            <w:pStyle w:val="Koptekst"/>
            <w:ind w:right="-115"/>
            <w:jc w:val="right"/>
          </w:pPr>
        </w:p>
      </w:tc>
    </w:tr>
  </w:tbl>
  <w:p w14:paraId="52816A5A" w14:textId="13969A6B" w:rsidR="005A7FA3" w:rsidRDefault="005A7F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3A22" w14:textId="77777777" w:rsidR="00A01029" w:rsidRDefault="00A01029" w:rsidP="00F8411A">
    <w:pPr>
      <w:pStyle w:val="Voettekst"/>
    </w:pPr>
    <w:r w:rsidRPr="002135FB">
      <w:rPr>
        <w:lang w:bidi="nl-NL"/>
      </w:rPr>
      <w:t xml:space="preserve">24 januari 20XX                                                                                                                                                  </w:t>
    </w:r>
    <w:r w:rsidRPr="002135FB">
      <w:rPr>
        <w:lang w:bidi="nl-NL"/>
      </w:rPr>
      <w:fldChar w:fldCharType="begin"/>
    </w:r>
    <w:r w:rsidRPr="002135FB">
      <w:rPr>
        <w:lang w:bidi="nl-NL"/>
      </w:rPr>
      <w:instrText xml:space="preserve"> PAGE   \* MERGEFORMAT </w:instrText>
    </w:r>
    <w:r w:rsidRPr="002135FB">
      <w:rPr>
        <w:lang w:bidi="nl-NL"/>
      </w:rPr>
      <w:fldChar w:fldCharType="separate"/>
    </w:r>
    <w:r>
      <w:rPr>
        <w:lang w:bidi="nl-NL"/>
      </w:rPr>
      <w:t>1</w:t>
    </w:r>
    <w:r w:rsidRPr="002135FB">
      <w:rPr>
        <w:noProof/>
        <w:lang w:bidi="nl-NL"/>
      </w:rPr>
      <w:fldChar w:fldCharType="end"/>
    </w:r>
  </w:p>
  <w:p w14:paraId="2CAAFA60" w14:textId="77777777" w:rsidR="00A01029" w:rsidRDefault="00A01029" w:rsidP="00F8411A">
    <w:pPr>
      <w:pStyle w:val="Voetteks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0D2232B5" w14:paraId="3BE9B05D" w14:textId="77777777" w:rsidTr="0D2232B5">
      <w:trPr>
        <w:trHeight w:val="300"/>
      </w:trPr>
      <w:tc>
        <w:tcPr>
          <w:tcW w:w="4665" w:type="dxa"/>
        </w:tcPr>
        <w:p w14:paraId="5E51C2C7" w14:textId="2863C09C" w:rsidR="0D2232B5" w:rsidRDefault="0D2232B5" w:rsidP="0D2232B5">
          <w:pPr>
            <w:pStyle w:val="Koptekst"/>
            <w:ind w:left="-115"/>
          </w:pPr>
        </w:p>
      </w:tc>
      <w:tc>
        <w:tcPr>
          <w:tcW w:w="4665" w:type="dxa"/>
        </w:tcPr>
        <w:p w14:paraId="0E168B29" w14:textId="29A18E2C" w:rsidR="0D2232B5" w:rsidRDefault="0D2232B5" w:rsidP="0D2232B5">
          <w:pPr>
            <w:pStyle w:val="Koptekst"/>
            <w:jc w:val="center"/>
          </w:pPr>
        </w:p>
      </w:tc>
      <w:tc>
        <w:tcPr>
          <w:tcW w:w="4665" w:type="dxa"/>
        </w:tcPr>
        <w:p w14:paraId="6D32D1CE" w14:textId="54F11337" w:rsidR="0D2232B5" w:rsidRDefault="0D2232B5" w:rsidP="0D2232B5">
          <w:pPr>
            <w:pStyle w:val="Koptekst"/>
            <w:ind w:right="-115"/>
            <w:jc w:val="right"/>
          </w:pPr>
        </w:p>
      </w:tc>
    </w:tr>
  </w:tbl>
  <w:p w14:paraId="774B2F86" w14:textId="1A6A841C" w:rsidR="005A7FA3" w:rsidRDefault="005A7FA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2232B5" w14:paraId="323E432E" w14:textId="77777777" w:rsidTr="0D2232B5">
      <w:trPr>
        <w:trHeight w:val="300"/>
      </w:trPr>
      <w:tc>
        <w:tcPr>
          <w:tcW w:w="3020" w:type="dxa"/>
        </w:tcPr>
        <w:p w14:paraId="596162A8" w14:textId="6BDB4501" w:rsidR="0D2232B5" w:rsidRDefault="0D2232B5" w:rsidP="0D2232B5">
          <w:pPr>
            <w:pStyle w:val="Koptekst"/>
            <w:ind w:left="-115"/>
          </w:pPr>
        </w:p>
      </w:tc>
      <w:tc>
        <w:tcPr>
          <w:tcW w:w="3020" w:type="dxa"/>
        </w:tcPr>
        <w:p w14:paraId="5CE7405D" w14:textId="4A799F1F" w:rsidR="0D2232B5" w:rsidRDefault="0D2232B5" w:rsidP="0D2232B5">
          <w:pPr>
            <w:pStyle w:val="Koptekst"/>
            <w:jc w:val="center"/>
          </w:pPr>
        </w:p>
      </w:tc>
      <w:tc>
        <w:tcPr>
          <w:tcW w:w="3020" w:type="dxa"/>
        </w:tcPr>
        <w:p w14:paraId="54F3A2D2" w14:textId="261B250A" w:rsidR="0D2232B5" w:rsidRDefault="0D2232B5" w:rsidP="0D2232B5">
          <w:pPr>
            <w:pStyle w:val="Koptekst"/>
            <w:ind w:right="-115"/>
            <w:jc w:val="right"/>
          </w:pPr>
        </w:p>
      </w:tc>
    </w:tr>
  </w:tbl>
  <w:p w14:paraId="1DBC298C" w14:textId="398B3AB5" w:rsidR="005A7FA3" w:rsidRDefault="005A7FA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2232B5" w14:paraId="239511BB" w14:textId="77777777" w:rsidTr="0D2232B5">
      <w:trPr>
        <w:trHeight w:val="300"/>
      </w:trPr>
      <w:tc>
        <w:tcPr>
          <w:tcW w:w="3020" w:type="dxa"/>
        </w:tcPr>
        <w:p w14:paraId="4FA90C57" w14:textId="34D5C3B2" w:rsidR="0D2232B5" w:rsidRDefault="0D2232B5" w:rsidP="0D2232B5">
          <w:pPr>
            <w:pStyle w:val="Koptekst"/>
            <w:ind w:left="-115"/>
          </w:pPr>
        </w:p>
      </w:tc>
      <w:tc>
        <w:tcPr>
          <w:tcW w:w="3020" w:type="dxa"/>
        </w:tcPr>
        <w:p w14:paraId="17538EBC" w14:textId="524B9F77" w:rsidR="0D2232B5" w:rsidRDefault="0D2232B5" w:rsidP="0D2232B5">
          <w:pPr>
            <w:pStyle w:val="Koptekst"/>
            <w:jc w:val="center"/>
          </w:pPr>
        </w:p>
      </w:tc>
      <w:tc>
        <w:tcPr>
          <w:tcW w:w="3020" w:type="dxa"/>
        </w:tcPr>
        <w:p w14:paraId="6254C022" w14:textId="39BCC9F5" w:rsidR="0D2232B5" w:rsidRDefault="0D2232B5" w:rsidP="0D2232B5">
          <w:pPr>
            <w:pStyle w:val="Koptekst"/>
            <w:ind w:right="-115"/>
            <w:jc w:val="right"/>
          </w:pPr>
        </w:p>
      </w:tc>
    </w:tr>
  </w:tbl>
  <w:p w14:paraId="5407C988" w14:textId="325D4E90" w:rsidR="005A7FA3" w:rsidRDefault="005A7FA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2232B5" w14:paraId="410439EC" w14:textId="77777777" w:rsidTr="0D2232B5">
      <w:trPr>
        <w:trHeight w:val="300"/>
      </w:trPr>
      <w:tc>
        <w:tcPr>
          <w:tcW w:w="3020" w:type="dxa"/>
        </w:tcPr>
        <w:p w14:paraId="05243F85" w14:textId="22B8D4CD" w:rsidR="0D2232B5" w:rsidRDefault="0D2232B5" w:rsidP="0D2232B5">
          <w:pPr>
            <w:pStyle w:val="Koptekst"/>
            <w:ind w:left="-115"/>
          </w:pPr>
        </w:p>
      </w:tc>
      <w:tc>
        <w:tcPr>
          <w:tcW w:w="3020" w:type="dxa"/>
        </w:tcPr>
        <w:p w14:paraId="42E41500" w14:textId="7E23C546" w:rsidR="0D2232B5" w:rsidRDefault="0D2232B5" w:rsidP="0D2232B5">
          <w:pPr>
            <w:pStyle w:val="Koptekst"/>
            <w:jc w:val="center"/>
          </w:pPr>
        </w:p>
      </w:tc>
      <w:tc>
        <w:tcPr>
          <w:tcW w:w="3020" w:type="dxa"/>
        </w:tcPr>
        <w:p w14:paraId="3F7AA272" w14:textId="23F662CA" w:rsidR="0D2232B5" w:rsidRDefault="0D2232B5" w:rsidP="0D2232B5">
          <w:pPr>
            <w:pStyle w:val="Koptekst"/>
            <w:ind w:right="-115"/>
            <w:jc w:val="right"/>
          </w:pPr>
        </w:p>
      </w:tc>
    </w:tr>
  </w:tbl>
  <w:p w14:paraId="06527AA1" w14:textId="2CE86ABE" w:rsidR="005A7FA3" w:rsidRDefault="005A7F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010B" w14:textId="77777777" w:rsidR="00EA6AED" w:rsidRDefault="00EA6AED" w:rsidP="005A20E2">
      <w:pPr>
        <w:spacing w:after="0"/>
      </w:pPr>
      <w:r>
        <w:separator/>
      </w:r>
    </w:p>
    <w:p w14:paraId="35BEB1C1" w14:textId="77777777" w:rsidR="00EA6AED" w:rsidRDefault="00EA6AED"/>
    <w:p w14:paraId="6FB5F9C6" w14:textId="77777777" w:rsidR="00EA6AED" w:rsidRDefault="00EA6AED" w:rsidP="009B4773"/>
    <w:p w14:paraId="333C17C4" w14:textId="77777777" w:rsidR="00EA6AED" w:rsidRDefault="00EA6AED" w:rsidP="00513832"/>
  </w:footnote>
  <w:footnote w:type="continuationSeparator" w:id="0">
    <w:p w14:paraId="7E82B5F9" w14:textId="77777777" w:rsidR="00EA6AED" w:rsidRDefault="00EA6AED" w:rsidP="005A20E2">
      <w:pPr>
        <w:spacing w:after="0"/>
      </w:pPr>
      <w:r>
        <w:continuationSeparator/>
      </w:r>
    </w:p>
    <w:p w14:paraId="778C1BB2" w14:textId="77777777" w:rsidR="00EA6AED" w:rsidRDefault="00EA6AED"/>
    <w:p w14:paraId="550F80D0" w14:textId="77777777" w:rsidR="00EA6AED" w:rsidRDefault="00EA6AED" w:rsidP="009B4773"/>
    <w:p w14:paraId="4ECD7CDC" w14:textId="77777777" w:rsidR="00EA6AED" w:rsidRDefault="00EA6AED" w:rsidP="00513832"/>
  </w:footnote>
  <w:footnote w:type="continuationNotice" w:id="1">
    <w:p w14:paraId="602D2E35" w14:textId="77777777" w:rsidR="00EA6AED" w:rsidRDefault="00EA6A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9B50" w14:textId="1F5AD0C2" w:rsidR="007E43C6" w:rsidRDefault="007E43C6" w:rsidP="007E43C6">
    <w:pPr>
      <w:pStyle w:val="Koptekst"/>
      <w:jc w:val="right"/>
    </w:pPr>
    <w:r>
      <w:rPr>
        <w:noProof/>
      </w:rPr>
      <w:drawing>
        <wp:anchor distT="0" distB="0" distL="114300" distR="114300" simplePos="0" relativeHeight="251658240" behindDoc="1" locked="0" layoutInCell="1" allowOverlap="1" wp14:anchorId="7A075CD8" wp14:editId="46AD9298">
          <wp:simplePos x="0" y="0"/>
          <wp:positionH relativeFrom="page">
            <wp:align>right</wp:align>
          </wp:positionH>
          <wp:positionV relativeFrom="paragraph">
            <wp:posOffset>-111539</wp:posOffset>
          </wp:positionV>
          <wp:extent cx="1303655" cy="782320"/>
          <wp:effectExtent l="0" t="0" r="0" b="0"/>
          <wp:wrapTight wrapText="bothSides">
            <wp:wrapPolygon edited="0">
              <wp:start x="0" y="0"/>
              <wp:lineTo x="0" y="21039"/>
              <wp:lineTo x="21148" y="21039"/>
              <wp:lineTo x="21148" y="0"/>
              <wp:lineTo x="0" y="0"/>
            </wp:wrapPolygon>
          </wp:wrapTight>
          <wp:docPr id="2013453245" name="Afbeelding 2013453245" descr="Afbeelding met Graphics, tekst, clipar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53245" name="Afbeelding 1" descr="Afbeelding met Graphics, tekst, clipart,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03655" cy="782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jstopsomteken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fiekopsommingsteken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fiekopsommingsteken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A2C4CCDE"/>
    <w:lvl w:ilvl="0" w:tplc="FC26087E">
      <w:start w:val="1"/>
      <w:numFmt w:val="decimal"/>
      <w:pStyle w:val="Lijstopsomteken"/>
      <w:lvlText w:val="%1."/>
      <w:lvlJc w:val="left"/>
      <w:pPr>
        <w:ind w:left="720" w:hanging="360"/>
      </w:pPr>
      <w:rPr>
        <w:rFonts w:ascii="Daytona Condensed" w:eastAsiaTheme="minorHAnsi" w:hAnsi="Daytona Condensed" w:cstheme="minorBidi"/>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7EAA"/>
    <w:multiLevelType w:val="hybridMultilevel"/>
    <w:tmpl w:val="FFFFFFFF"/>
    <w:lvl w:ilvl="0" w:tplc="BE38FA62">
      <w:start w:val="4"/>
      <w:numFmt w:val="bullet"/>
      <w:lvlText w:val="-"/>
      <w:lvlJc w:val="left"/>
      <w:pPr>
        <w:ind w:left="720" w:hanging="360"/>
      </w:pPr>
      <w:rPr>
        <w:rFonts w:ascii="Calibri Light" w:hAnsi="Calibri Light" w:hint="default"/>
      </w:rPr>
    </w:lvl>
    <w:lvl w:ilvl="1" w:tplc="1C902B08">
      <w:start w:val="1"/>
      <w:numFmt w:val="bullet"/>
      <w:lvlText w:val="o"/>
      <w:lvlJc w:val="left"/>
      <w:pPr>
        <w:ind w:left="1440" w:hanging="360"/>
      </w:pPr>
      <w:rPr>
        <w:rFonts w:ascii="Courier New" w:hAnsi="Courier New" w:hint="default"/>
      </w:rPr>
    </w:lvl>
    <w:lvl w:ilvl="2" w:tplc="2AEE5C00">
      <w:start w:val="1"/>
      <w:numFmt w:val="bullet"/>
      <w:lvlText w:val=""/>
      <w:lvlJc w:val="left"/>
      <w:pPr>
        <w:ind w:left="2160" w:hanging="360"/>
      </w:pPr>
      <w:rPr>
        <w:rFonts w:ascii="Wingdings" w:hAnsi="Wingdings" w:hint="default"/>
      </w:rPr>
    </w:lvl>
    <w:lvl w:ilvl="3" w:tplc="01BE1AFE">
      <w:start w:val="1"/>
      <w:numFmt w:val="bullet"/>
      <w:lvlText w:val=""/>
      <w:lvlJc w:val="left"/>
      <w:pPr>
        <w:ind w:left="2880" w:hanging="360"/>
      </w:pPr>
      <w:rPr>
        <w:rFonts w:ascii="Symbol" w:hAnsi="Symbol" w:hint="default"/>
      </w:rPr>
    </w:lvl>
    <w:lvl w:ilvl="4" w:tplc="E02A397A">
      <w:start w:val="1"/>
      <w:numFmt w:val="bullet"/>
      <w:lvlText w:val="o"/>
      <w:lvlJc w:val="left"/>
      <w:pPr>
        <w:ind w:left="3600" w:hanging="360"/>
      </w:pPr>
      <w:rPr>
        <w:rFonts w:ascii="Courier New" w:hAnsi="Courier New" w:hint="default"/>
      </w:rPr>
    </w:lvl>
    <w:lvl w:ilvl="5" w:tplc="71484954">
      <w:start w:val="1"/>
      <w:numFmt w:val="bullet"/>
      <w:lvlText w:val=""/>
      <w:lvlJc w:val="left"/>
      <w:pPr>
        <w:ind w:left="4320" w:hanging="360"/>
      </w:pPr>
      <w:rPr>
        <w:rFonts w:ascii="Wingdings" w:hAnsi="Wingdings" w:hint="default"/>
      </w:rPr>
    </w:lvl>
    <w:lvl w:ilvl="6" w:tplc="7E28389C">
      <w:start w:val="1"/>
      <w:numFmt w:val="bullet"/>
      <w:lvlText w:val=""/>
      <w:lvlJc w:val="left"/>
      <w:pPr>
        <w:ind w:left="5040" w:hanging="360"/>
      </w:pPr>
      <w:rPr>
        <w:rFonts w:ascii="Symbol" w:hAnsi="Symbol" w:hint="default"/>
      </w:rPr>
    </w:lvl>
    <w:lvl w:ilvl="7" w:tplc="2DA0D62C">
      <w:start w:val="1"/>
      <w:numFmt w:val="bullet"/>
      <w:lvlText w:val="o"/>
      <w:lvlJc w:val="left"/>
      <w:pPr>
        <w:ind w:left="5760" w:hanging="360"/>
      </w:pPr>
      <w:rPr>
        <w:rFonts w:ascii="Courier New" w:hAnsi="Courier New" w:hint="default"/>
      </w:rPr>
    </w:lvl>
    <w:lvl w:ilvl="8" w:tplc="FF1ED09C">
      <w:start w:val="1"/>
      <w:numFmt w:val="bullet"/>
      <w:lvlText w:val=""/>
      <w:lvlJc w:val="left"/>
      <w:pPr>
        <w:ind w:left="6480" w:hanging="360"/>
      </w:pPr>
      <w:rPr>
        <w:rFonts w:ascii="Wingdings" w:hAnsi="Wingdings" w:hint="default"/>
      </w:rPr>
    </w:lvl>
  </w:abstractNum>
  <w:abstractNum w:abstractNumId="5" w15:restartNumberingAfterBreak="0">
    <w:nsid w:val="109EA9A6"/>
    <w:multiLevelType w:val="hybridMultilevel"/>
    <w:tmpl w:val="B22A74B0"/>
    <w:lvl w:ilvl="0" w:tplc="E7AE95AA">
      <w:start w:val="1"/>
      <w:numFmt w:val="bullet"/>
      <w:lvlText w:val=""/>
      <w:lvlJc w:val="left"/>
      <w:pPr>
        <w:ind w:left="720" w:hanging="360"/>
      </w:pPr>
      <w:rPr>
        <w:rFonts w:ascii="Symbol" w:hAnsi="Symbol" w:hint="default"/>
      </w:rPr>
    </w:lvl>
    <w:lvl w:ilvl="1" w:tplc="29B6902A">
      <w:start w:val="1"/>
      <w:numFmt w:val="bullet"/>
      <w:lvlText w:val="o"/>
      <w:lvlJc w:val="left"/>
      <w:pPr>
        <w:ind w:left="1440" w:hanging="360"/>
      </w:pPr>
      <w:rPr>
        <w:rFonts w:ascii="Courier New" w:hAnsi="Courier New" w:hint="default"/>
      </w:rPr>
    </w:lvl>
    <w:lvl w:ilvl="2" w:tplc="36026B12">
      <w:start w:val="1"/>
      <w:numFmt w:val="bullet"/>
      <w:lvlText w:val=""/>
      <w:lvlJc w:val="left"/>
      <w:pPr>
        <w:ind w:left="2160" w:hanging="360"/>
      </w:pPr>
      <w:rPr>
        <w:rFonts w:ascii="Wingdings" w:hAnsi="Wingdings" w:hint="default"/>
      </w:rPr>
    </w:lvl>
    <w:lvl w:ilvl="3" w:tplc="23524D4A">
      <w:start w:val="1"/>
      <w:numFmt w:val="bullet"/>
      <w:lvlText w:val=""/>
      <w:lvlJc w:val="left"/>
      <w:pPr>
        <w:ind w:left="2880" w:hanging="360"/>
      </w:pPr>
      <w:rPr>
        <w:rFonts w:ascii="Symbol" w:hAnsi="Symbol" w:hint="default"/>
      </w:rPr>
    </w:lvl>
    <w:lvl w:ilvl="4" w:tplc="707A6FE2">
      <w:start w:val="1"/>
      <w:numFmt w:val="bullet"/>
      <w:lvlText w:val="o"/>
      <w:lvlJc w:val="left"/>
      <w:pPr>
        <w:ind w:left="3600" w:hanging="360"/>
      </w:pPr>
      <w:rPr>
        <w:rFonts w:ascii="Courier New" w:hAnsi="Courier New" w:hint="default"/>
      </w:rPr>
    </w:lvl>
    <w:lvl w:ilvl="5" w:tplc="C36446BE">
      <w:start w:val="1"/>
      <w:numFmt w:val="bullet"/>
      <w:lvlText w:val=""/>
      <w:lvlJc w:val="left"/>
      <w:pPr>
        <w:ind w:left="4320" w:hanging="360"/>
      </w:pPr>
      <w:rPr>
        <w:rFonts w:ascii="Wingdings" w:hAnsi="Wingdings" w:hint="default"/>
      </w:rPr>
    </w:lvl>
    <w:lvl w:ilvl="6" w:tplc="68FCE1DE">
      <w:start w:val="1"/>
      <w:numFmt w:val="bullet"/>
      <w:lvlText w:val=""/>
      <w:lvlJc w:val="left"/>
      <w:pPr>
        <w:ind w:left="5040" w:hanging="360"/>
      </w:pPr>
      <w:rPr>
        <w:rFonts w:ascii="Symbol" w:hAnsi="Symbol" w:hint="default"/>
      </w:rPr>
    </w:lvl>
    <w:lvl w:ilvl="7" w:tplc="BBF6763A">
      <w:start w:val="1"/>
      <w:numFmt w:val="bullet"/>
      <w:lvlText w:val="o"/>
      <w:lvlJc w:val="left"/>
      <w:pPr>
        <w:ind w:left="5760" w:hanging="360"/>
      </w:pPr>
      <w:rPr>
        <w:rFonts w:ascii="Courier New" w:hAnsi="Courier New" w:hint="default"/>
      </w:rPr>
    </w:lvl>
    <w:lvl w:ilvl="8" w:tplc="11262E4E">
      <w:start w:val="1"/>
      <w:numFmt w:val="bullet"/>
      <w:lvlText w:val=""/>
      <w:lvlJc w:val="left"/>
      <w:pPr>
        <w:ind w:left="6480" w:hanging="360"/>
      </w:pPr>
      <w:rPr>
        <w:rFonts w:ascii="Wingdings" w:hAnsi="Wingdings" w:hint="default"/>
      </w:rPr>
    </w:lvl>
  </w:abstractNum>
  <w:abstractNum w:abstractNumId="6" w15:restartNumberingAfterBreak="0">
    <w:nsid w:val="1A277AFC"/>
    <w:multiLevelType w:val="hybridMultilevel"/>
    <w:tmpl w:val="251E707C"/>
    <w:lvl w:ilvl="0" w:tplc="C7BC33B2">
      <w:start w:val="1"/>
      <w:numFmt w:val="bullet"/>
      <w:pStyle w:val="Grafiekopsommingsteken"/>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95A"/>
    <w:multiLevelType w:val="multilevel"/>
    <w:tmpl w:val="8D044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160CA3"/>
    <w:multiLevelType w:val="hybridMultilevel"/>
    <w:tmpl w:val="FFFFFFFF"/>
    <w:lvl w:ilvl="0" w:tplc="1A78F006">
      <w:start w:val="1"/>
      <w:numFmt w:val="bullet"/>
      <w:lvlText w:val="-"/>
      <w:lvlJc w:val="left"/>
      <w:pPr>
        <w:ind w:left="720" w:hanging="360"/>
      </w:pPr>
      <w:rPr>
        <w:rFonts w:ascii="Aptos" w:hAnsi="Aptos" w:hint="default"/>
      </w:rPr>
    </w:lvl>
    <w:lvl w:ilvl="1" w:tplc="9A74CDC0">
      <w:start w:val="1"/>
      <w:numFmt w:val="bullet"/>
      <w:lvlText w:val="o"/>
      <w:lvlJc w:val="left"/>
      <w:pPr>
        <w:ind w:left="1440" w:hanging="360"/>
      </w:pPr>
      <w:rPr>
        <w:rFonts w:ascii="Courier New" w:hAnsi="Courier New" w:hint="default"/>
      </w:rPr>
    </w:lvl>
    <w:lvl w:ilvl="2" w:tplc="E110C0B4">
      <w:start w:val="1"/>
      <w:numFmt w:val="bullet"/>
      <w:lvlText w:val=""/>
      <w:lvlJc w:val="left"/>
      <w:pPr>
        <w:ind w:left="2160" w:hanging="360"/>
      </w:pPr>
      <w:rPr>
        <w:rFonts w:ascii="Wingdings" w:hAnsi="Wingdings" w:hint="default"/>
      </w:rPr>
    </w:lvl>
    <w:lvl w:ilvl="3" w:tplc="6D723F30">
      <w:start w:val="1"/>
      <w:numFmt w:val="bullet"/>
      <w:lvlText w:val=""/>
      <w:lvlJc w:val="left"/>
      <w:pPr>
        <w:ind w:left="2880" w:hanging="360"/>
      </w:pPr>
      <w:rPr>
        <w:rFonts w:ascii="Symbol" w:hAnsi="Symbol" w:hint="default"/>
      </w:rPr>
    </w:lvl>
    <w:lvl w:ilvl="4" w:tplc="89F4BE58">
      <w:start w:val="1"/>
      <w:numFmt w:val="bullet"/>
      <w:lvlText w:val="o"/>
      <w:lvlJc w:val="left"/>
      <w:pPr>
        <w:ind w:left="3600" w:hanging="360"/>
      </w:pPr>
      <w:rPr>
        <w:rFonts w:ascii="Courier New" w:hAnsi="Courier New" w:hint="default"/>
      </w:rPr>
    </w:lvl>
    <w:lvl w:ilvl="5" w:tplc="BE30E9BA">
      <w:start w:val="1"/>
      <w:numFmt w:val="bullet"/>
      <w:lvlText w:val=""/>
      <w:lvlJc w:val="left"/>
      <w:pPr>
        <w:ind w:left="4320" w:hanging="360"/>
      </w:pPr>
      <w:rPr>
        <w:rFonts w:ascii="Wingdings" w:hAnsi="Wingdings" w:hint="default"/>
      </w:rPr>
    </w:lvl>
    <w:lvl w:ilvl="6" w:tplc="118C668C">
      <w:start w:val="1"/>
      <w:numFmt w:val="bullet"/>
      <w:lvlText w:val=""/>
      <w:lvlJc w:val="left"/>
      <w:pPr>
        <w:ind w:left="5040" w:hanging="360"/>
      </w:pPr>
      <w:rPr>
        <w:rFonts w:ascii="Symbol" w:hAnsi="Symbol" w:hint="default"/>
      </w:rPr>
    </w:lvl>
    <w:lvl w:ilvl="7" w:tplc="A6AEDD2C">
      <w:start w:val="1"/>
      <w:numFmt w:val="bullet"/>
      <w:lvlText w:val="o"/>
      <w:lvlJc w:val="left"/>
      <w:pPr>
        <w:ind w:left="5760" w:hanging="360"/>
      </w:pPr>
      <w:rPr>
        <w:rFonts w:ascii="Courier New" w:hAnsi="Courier New" w:hint="default"/>
      </w:rPr>
    </w:lvl>
    <w:lvl w:ilvl="8" w:tplc="A532E3DA">
      <w:start w:val="1"/>
      <w:numFmt w:val="bullet"/>
      <w:lvlText w:val=""/>
      <w:lvlJc w:val="left"/>
      <w:pPr>
        <w:ind w:left="6480" w:hanging="360"/>
      </w:pPr>
      <w:rPr>
        <w:rFonts w:ascii="Wingdings" w:hAnsi="Wingdings" w:hint="default"/>
      </w:rPr>
    </w:lvl>
  </w:abstractNum>
  <w:abstractNum w:abstractNumId="9" w15:restartNumberingAfterBreak="0">
    <w:nsid w:val="20A80379"/>
    <w:multiLevelType w:val="hybridMultilevel"/>
    <w:tmpl w:val="ED709F48"/>
    <w:lvl w:ilvl="0" w:tplc="3618A3EC">
      <w:start w:val="1"/>
      <w:numFmt w:val="bullet"/>
      <w:lvlText w:val=""/>
      <w:lvlJc w:val="left"/>
      <w:pPr>
        <w:ind w:left="720" w:hanging="360"/>
      </w:pPr>
      <w:rPr>
        <w:rFonts w:ascii="Symbol" w:hAnsi="Symbol" w:hint="default"/>
      </w:rPr>
    </w:lvl>
    <w:lvl w:ilvl="1" w:tplc="3B768E38">
      <w:start w:val="1"/>
      <w:numFmt w:val="bullet"/>
      <w:lvlText w:val="o"/>
      <w:lvlJc w:val="left"/>
      <w:pPr>
        <w:ind w:left="1440" w:hanging="360"/>
      </w:pPr>
      <w:rPr>
        <w:rFonts w:ascii="Courier New" w:hAnsi="Courier New" w:hint="default"/>
      </w:rPr>
    </w:lvl>
    <w:lvl w:ilvl="2" w:tplc="5EC87550">
      <w:start w:val="1"/>
      <w:numFmt w:val="bullet"/>
      <w:lvlText w:val=""/>
      <w:lvlJc w:val="left"/>
      <w:pPr>
        <w:ind w:left="2160" w:hanging="360"/>
      </w:pPr>
      <w:rPr>
        <w:rFonts w:ascii="Wingdings" w:hAnsi="Wingdings" w:hint="default"/>
      </w:rPr>
    </w:lvl>
    <w:lvl w:ilvl="3" w:tplc="010EC218">
      <w:start w:val="1"/>
      <w:numFmt w:val="bullet"/>
      <w:lvlText w:val=""/>
      <w:lvlJc w:val="left"/>
      <w:pPr>
        <w:ind w:left="2880" w:hanging="360"/>
      </w:pPr>
      <w:rPr>
        <w:rFonts w:ascii="Symbol" w:hAnsi="Symbol" w:hint="default"/>
      </w:rPr>
    </w:lvl>
    <w:lvl w:ilvl="4" w:tplc="C568CF84">
      <w:start w:val="1"/>
      <w:numFmt w:val="bullet"/>
      <w:lvlText w:val="o"/>
      <w:lvlJc w:val="left"/>
      <w:pPr>
        <w:ind w:left="3600" w:hanging="360"/>
      </w:pPr>
      <w:rPr>
        <w:rFonts w:ascii="Courier New" w:hAnsi="Courier New" w:hint="default"/>
      </w:rPr>
    </w:lvl>
    <w:lvl w:ilvl="5" w:tplc="87DC8FC6">
      <w:start w:val="1"/>
      <w:numFmt w:val="bullet"/>
      <w:lvlText w:val=""/>
      <w:lvlJc w:val="left"/>
      <w:pPr>
        <w:ind w:left="4320" w:hanging="360"/>
      </w:pPr>
      <w:rPr>
        <w:rFonts w:ascii="Wingdings" w:hAnsi="Wingdings" w:hint="default"/>
      </w:rPr>
    </w:lvl>
    <w:lvl w:ilvl="6" w:tplc="0EC040D6">
      <w:start w:val="1"/>
      <w:numFmt w:val="bullet"/>
      <w:lvlText w:val=""/>
      <w:lvlJc w:val="left"/>
      <w:pPr>
        <w:ind w:left="5040" w:hanging="360"/>
      </w:pPr>
      <w:rPr>
        <w:rFonts w:ascii="Symbol" w:hAnsi="Symbol" w:hint="default"/>
      </w:rPr>
    </w:lvl>
    <w:lvl w:ilvl="7" w:tplc="9D207DAA">
      <w:start w:val="1"/>
      <w:numFmt w:val="bullet"/>
      <w:lvlText w:val="o"/>
      <w:lvlJc w:val="left"/>
      <w:pPr>
        <w:ind w:left="5760" w:hanging="360"/>
      </w:pPr>
      <w:rPr>
        <w:rFonts w:ascii="Courier New" w:hAnsi="Courier New" w:hint="default"/>
      </w:rPr>
    </w:lvl>
    <w:lvl w:ilvl="8" w:tplc="425C4CD8">
      <w:start w:val="1"/>
      <w:numFmt w:val="bullet"/>
      <w:lvlText w:val=""/>
      <w:lvlJc w:val="left"/>
      <w:pPr>
        <w:ind w:left="6480" w:hanging="360"/>
      </w:pPr>
      <w:rPr>
        <w:rFonts w:ascii="Wingdings" w:hAnsi="Wingdings" w:hint="default"/>
      </w:rPr>
    </w:lvl>
  </w:abstractNum>
  <w:abstractNum w:abstractNumId="10" w15:restartNumberingAfterBreak="0">
    <w:nsid w:val="28A844C9"/>
    <w:multiLevelType w:val="hybridMultilevel"/>
    <w:tmpl w:val="FFFFFFFF"/>
    <w:lvl w:ilvl="0" w:tplc="A6908F5A">
      <w:start w:val="1"/>
      <w:numFmt w:val="bullet"/>
      <w:lvlText w:val="-"/>
      <w:lvlJc w:val="left"/>
      <w:pPr>
        <w:ind w:left="720" w:hanging="360"/>
      </w:pPr>
      <w:rPr>
        <w:rFonts w:ascii="Calibri Light" w:hAnsi="Calibri Light" w:hint="default"/>
      </w:rPr>
    </w:lvl>
    <w:lvl w:ilvl="1" w:tplc="F3B0548E">
      <w:start w:val="1"/>
      <w:numFmt w:val="bullet"/>
      <w:lvlText w:val="o"/>
      <w:lvlJc w:val="left"/>
      <w:pPr>
        <w:ind w:left="1440" w:hanging="360"/>
      </w:pPr>
      <w:rPr>
        <w:rFonts w:ascii="Courier New" w:hAnsi="Courier New" w:hint="default"/>
      </w:rPr>
    </w:lvl>
    <w:lvl w:ilvl="2" w:tplc="31B65CE4">
      <w:start w:val="1"/>
      <w:numFmt w:val="bullet"/>
      <w:lvlText w:val=""/>
      <w:lvlJc w:val="left"/>
      <w:pPr>
        <w:ind w:left="2160" w:hanging="360"/>
      </w:pPr>
      <w:rPr>
        <w:rFonts w:ascii="Wingdings" w:hAnsi="Wingdings" w:hint="default"/>
      </w:rPr>
    </w:lvl>
    <w:lvl w:ilvl="3" w:tplc="17E2BB92">
      <w:start w:val="1"/>
      <w:numFmt w:val="bullet"/>
      <w:lvlText w:val=""/>
      <w:lvlJc w:val="left"/>
      <w:pPr>
        <w:ind w:left="2880" w:hanging="360"/>
      </w:pPr>
      <w:rPr>
        <w:rFonts w:ascii="Symbol" w:hAnsi="Symbol" w:hint="default"/>
      </w:rPr>
    </w:lvl>
    <w:lvl w:ilvl="4" w:tplc="4EB298C4">
      <w:start w:val="1"/>
      <w:numFmt w:val="bullet"/>
      <w:lvlText w:val="o"/>
      <w:lvlJc w:val="left"/>
      <w:pPr>
        <w:ind w:left="3600" w:hanging="360"/>
      </w:pPr>
      <w:rPr>
        <w:rFonts w:ascii="Courier New" w:hAnsi="Courier New" w:hint="default"/>
      </w:rPr>
    </w:lvl>
    <w:lvl w:ilvl="5" w:tplc="245C26A2">
      <w:start w:val="1"/>
      <w:numFmt w:val="bullet"/>
      <w:lvlText w:val=""/>
      <w:lvlJc w:val="left"/>
      <w:pPr>
        <w:ind w:left="4320" w:hanging="360"/>
      </w:pPr>
      <w:rPr>
        <w:rFonts w:ascii="Wingdings" w:hAnsi="Wingdings" w:hint="default"/>
      </w:rPr>
    </w:lvl>
    <w:lvl w:ilvl="6" w:tplc="57C6C336">
      <w:start w:val="1"/>
      <w:numFmt w:val="bullet"/>
      <w:lvlText w:val=""/>
      <w:lvlJc w:val="left"/>
      <w:pPr>
        <w:ind w:left="5040" w:hanging="360"/>
      </w:pPr>
      <w:rPr>
        <w:rFonts w:ascii="Symbol" w:hAnsi="Symbol" w:hint="default"/>
      </w:rPr>
    </w:lvl>
    <w:lvl w:ilvl="7" w:tplc="7EEA60F2">
      <w:start w:val="1"/>
      <w:numFmt w:val="bullet"/>
      <w:lvlText w:val="o"/>
      <w:lvlJc w:val="left"/>
      <w:pPr>
        <w:ind w:left="5760" w:hanging="360"/>
      </w:pPr>
      <w:rPr>
        <w:rFonts w:ascii="Courier New" w:hAnsi="Courier New" w:hint="default"/>
      </w:rPr>
    </w:lvl>
    <w:lvl w:ilvl="8" w:tplc="C26A046C">
      <w:start w:val="1"/>
      <w:numFmt w:val="bullet"/>
      <w:lvlText w:val=""/>
      <w:lvlJc w:val="left"/>
      <w:pPr>
        <w:ind w:left="6480" w:hanging="360"/>
      </w:pPr>
      <w:rPr>
        <w:rFonts w:ascii="Wingdings" w:hAnsi="Wingdings" w:hint="default"/>
      </w:rPr>
    </w:lvl>
  </w:abstractNum>
  <w:abstractNum w:abstractNumId="11" w15:restartNumberingAfterBreak="0">
    <w:nsid w:val="2D9448EF"/>
    <w:multiLevelType w:val="hybridMultilevel"/>
    <w:tmpl w:val="A92A2166"/>
    <w:lvl w:ilvl="0" w:tplc="A4583C36">
      <w:start w:val="1"/>
      <w:numFmt w:val="bullet"/>
      <w:pStyle w:val="Grafiekopsommingsteken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716FA"/>
    <w:multiLevelType w:val="hybridMultilevel"/>
    <w:tmpl w:val="52FE6E88"/>
    <w:lvl w:ilvl="0" w:tplc="2782F6A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CF7E5C"/>
    <w:multiLevelType w:val="hybridMultilevel"/>
    <w:tmpl w:val="DE143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A6C1E"/>
    <w:multiLevelType w:val="hybridMultilevel"/>
    <w:tmpl w:val="1C90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8C1828"/>
    <w:multiLevelType w:val="hybridMultilevel"/>
    <w:tmpl w:val="45148FEC"/>
    <w:lvl w:ilvl="0" w:tplc="C9B6E9BC">
      <w:start w:val="1"/>
      <w:numFmt w:val="decimal"/>
      <w:pStyle w:val="Lijstnummering"/>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01855"/>
    <w:multiLevelType w:val="hybridMultilevel"/>
    <w:tmpl w:val="F6501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4760A6"/>
    <w:multiLevelType w:val="hybridMultilevel"/>
    <w:tmpl w:val="97F4E5FC"/>
    <w:lvl w:ilvl="0" w:tplc="881E8B8C">
      <w:start w:val="1"/>
      <w:numFmt w:val="bullet"/>
      <w:lvlText w:val=""/>
      <w:lvlJc w:val="left"/>
      <w:pPr>
        <w:ind w:left="720" w:hanging="360"/>
      </w:pPr>
      <w:rPr>
        <w:rFonts w:ascii="Symbol" w:hAnsi="Symbol" w:hint="default"/>
      </w:rPr>
    </w:lvl>
    <w:lvl w:ilvl="1" w:tplc="1EB6784A">
      <w:start w:val="1"/>
      <w:numFmt w:val="bullet"/>
      <w:lvlText w:val="o"/>
      <w:lvlJc w:val="left"/>
      <w:pPr>
        <w:ind w:left="1440" w:hanging="360"/>
      </w:pPr>
      <w:rPr>
        <w:rFonts w:ascii="Courier New" w:hAnsi="Courier New" w:hint="default"/>
      </w:rPr>
    </w:lvl>
    <w:lvl w:ilvl="2" w:tplc="342263FA">
      <w:start w:val="1"/>
      <w:numFmt w:val="bullet"/>
      <w:lvlText w:val=""/>
      <w:lvlJc w:val="left"/>
      <w:pPr>
        <w:ind w:left="2160" w:hanging="360"/>
      </w:pPr>
      <w:rPr>
        <w:rFonts w:ascii="Wingdings" w:hAnsi="Wingdings" w:hint="default"/>
      </w:rPr>
    </w:lvl>
    <w:lvl w:ilvl="3" w:tplc="E2742EA8">
      <w:start w:val="1"/>
      <w:numFmt w:val="bullet"/>
      <w:lvlText w:val=""/>
      <w:lvlJc w:val="left"/>
      <w:pPr>
        <w:ind w:left="2880" w:hanging="360"/>
      </w:pPr>
      <w:rPr>
        <w:rFonts w:ascii="Symbol" w:hAnsi="Symbol" w:hint="default"/>
      </w:rPr>
    </w:lvl>
    <w:lvl w:ilvl="4" w:tplc="6B6A20CA">
      <w:start w:val="1"/>
      <w:numFmt w:val="bullet"/>
      <w:lvlText w:val="o"/>
      <w:lvlJc w:val="left"/>
      <w:pPr>
        <w:ind w:left="3600" w:hanging="360"/>
      </w:pPr>
      <w:rPr>
        <w:rFonts w:ascii="Courier New" w:hAnsi="Courier New" w:hint="default"/>
      </w:rPr>
    </w:lvl>
    <w:lvl w:ilvl="5" w:tplc="2EF4BC4C">
      <w:start w:val="1"/>
      <w:numFmt w:val="bullet"/>
      <w:lvlText w:val=""/>
      <w:lvlJc w:val="left"/>
      <w:pPr>
        <w:ind w:left="4320" w:hanging="360"/>
      </w:pPr>
      <w:rPr>
        <w:rFonts w:ascii="Wingdings" w:hAnsi="Wingdings" w:hint="default"/>
      </w:rPr>
    </w:lvl>
    <w:lvl w:ilvl="6" w:tplc="58FE9854">
      <w:start w:val="1"/>
      <w:numFmt w:val="bullet"/>
      <w:lvlText w:val=""/>
      <w:lvlJc w:val="left"/>
      <w:pPr>
        <w:ind w:left="5040" w:hanging="360"/>
      </w:pPr>
      <w:rPr>
        <w:rFonts w:ascii="Symbol" w:hAnsi="Symbol" w:hint="default"/>
      </w:rPr>
    </w:lvl>
    <w:lvl w:ilvl="7" w:tplc="555ABEE0">
      <w:start w:val="1"/>
      <w:numFmt w:val="bullet"/>
      <w:lvlText w:val="o"/>
      <w:lvlJc w:val="left"/>
      <w:pPr>
        <w:ind w:left="5760" w:hanging="360"/>
      </w:pPr>
      <w:rPr>
        <w:rFonts w:ascii="Courier New" w:hAnsi="Courier New" w:hint="default"/>
      </w:rPr>
    </w:lvl>
    <w:lvl w:ilvl="8" w:tplc="2A28C47A">
      <w:start w:val="1"/>
      <w:numFmt w:val="bullet"/>
      <w:lvlText w:val=""/>
      <w:lvlJc w:val="left"/>
      <w:pPr>
        <w:ind w:left="6480" w:hanging="360"/>
      </w:pPr>
      <w:rPr>
        <w:rFonts w:ascii="Wingdings" w:hAnsi="Wingdings" w:hint="default"/>
      </w:rPr>
    </w:lvl>
  </w:abstractNum>
  <w:abstractNum w:abstractNumId="18" w15:restartNumberingAfterBreak="0">
    <w:nsid w:val="78AE73D5"/>
    <w:multiLevelType w:val="multilevel"/>
    <w:tmpl w:val="596E36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9660A89"/>
    <w:multiLevelType w:val="hybridMultilevel"/>
    <w:tmpl w:val="C05040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277216"/>
    <w:multiLevelType w:val="hybridMultilevel"/>
    <w:tmpl w:val="6964A1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1972357">
    <w:abstractNumId w:val="9"/>
  </w:num>
  <w:num w:numId="2" w16cid:durableId="2028210506">
    <w:abstractNumId w:val="17"/>
  </w:num>
  <w:num w:numId="3" w16cid:durableId="238708669">
    <w:abstractNumId w:val="5"/>
  </w:num>
  <w:num w:numId="4" w16cid:durableId="828523733">
    <w:abstractNumId w:val="3"/>
  </w:num>
  <w:num w:numId="5" w16cid:durableId="683047546">
    <w:abstractNumId w:val="6"/>
  </w:num>
  <w:num w:numId="6" w16cid:durableId="271009858">
    <w:abstractNumId w:val="2"/>
  </w:num>
  <w:num w:numId="7" w16cid:durableId="127481033">
    <w:abstractNumId w:val="11"/>
  </w:num>
  <w:num w:numId="8" w16cid:durableId="1707212830">
    <w:abstractNumId w:val="1"/>
  </w:num>
  <w:num w:numId="9" w16cid:durableId="18432471">
    <w:abstractNumId w:val="15"/>
  </w:num>
  <w:num w:numId="10" w16cid:durableId="198979503">
    <w:abstractNumId w:val="0"/>
  </w:num>
  <w:num w:numId="11" w16cid:durableId="1977635768">
    <w:abstractNumId w:val="19"/>
  </w:num>
  <w:num w:numId="12" w16cid:durableId="855001425">
    <w:abstractNumId w:val="16"/>
  </w:num>
  <w:num w:numId="13" w16cid:durableId="562374859">
    <w:abstractNumId w:val="18"/>
  </w:num>
  <w:num w:numId="14" w16cid:durableId="132407112">
    <w:abstractNumId w:val="14"/>
  </w:num>
  <w:num w:numId="15" w16cid:durableId="2060351270">
    <w:abstractNumId w:val="13"/>
  </w:num>
  <w:num w:numId="16" w16cid:durableId="1834175891">
    <w:abstractNumId w:val="20"/>
  </w:num>
  <w:num w:numId="17" w16cid:durableId="1566408030">
    <w:abstractNumId w:val="7"/>
  </w:num>
  <w:num w:numId="18" w16cid:durableId="1600718374">
    <w:abstractNumId w:val="12"/>
  </w:num>
  <w:num w:numId="19" w16cid:durableId="54010628">
    <w:abstractNumId w:val="4"/>
  </w:num>
  <w:num w:numId="20" w16cid:durableId="1270313125">
    <w:abstractNumId w:val="10"/>
  </w:num>
  <w:num w:numId="21" w16cid:durableId="101623047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7244"/>
    <w:rsid w:val="0000092E"/>
    <w:rsid w:val="000034EE"/>
    <w:rsid w:val="00005844"/>
    <w:rsid w:val="00006E5D"/>
    <w:rsid w:val="00011469"/>
    <w:rsid w:val="00012A83"/>
    <w:rsid w:val="00015D8F"/>
    <w:rsid w:val="00017C3C"/>
    <w:rsid w:val="00021721"/>
    <w:rsid w:val="00021F2E"/>
    <w:rsid w:val="00023F87"/>
    <w:rsid w:val="00024620"/>
    <w:rsid w:val="00026EAE"/>
    <w:rsid w:val="00026F01"/>
    <w:rsid w:val="000271E3"/>
    <w:rsid w:val="0003123C"/>
    <w:rsid w:val="0003140B"/>
    <w:rsid w:val="00031AF0"/>
    <w:rsid w:val="00032A10"/>
    <w:rsid w:val="00043FFE"/>
    <w:rsid w:val="00044074"/>
    <w:rsid w:val="0004430C"/>
    <w:rsid w:val="00046B7F"/>
    <w:rsid w:val="0005367E"/>
    <w:rsid w:val="000574D5"/>
    <w:rsid w:val="0006062E"/>
    <w:rsid w:val="000663E6"/>
    <w:rsid w:val="00066DE2"/>
    <w:rsid w:val="00070249"/>
    <w:rsid w:val="00076B14"/>
    <w:rsid w:val="0007788B"/>
    <w:rsid w:val="00077931"/>
    <w:rsid w:val="00080159"/>
    <w:rsid w:val="000803E6"/>
    <w:rsid w:val="0008222F"/>
    <w:rsid w:val="00084E91"/>
    <w:rsid w:val="00086E59"/>
    <w:rsid w:val="000900B6"/>
    <w:rsid w:val="000928FE"/>
    <w:rsid w:val="00094E3A"/>
    <w:rsid w:val="00094F9E"/>
    <w:rsid w:val="00097C0F"/>
    <w:rsid w:val="000A17EF"/>
    <w:rsid w:val="000A282C"/>
    <w:rsid w:val="000A649E"/>
    <w:rsid w:val="000A7626"/>
    <w:rsid w:val="000B18A3"/>
    <w:rsid w:val="000B1DC1"/>
    <w:rsid w:val="000B22D4"/>
    <w:rsid w:val="000B5DA2"/>
    <w:rsid w:val="000B649F"/>
    <w:rsid w:val="000C0D81"/>
    <w:rsid w:val="000C1C28"/>
    <w:rsid w:val="000C5872"/>
    <w:rsid w:val="000D261D"/>
    <w:rsid w:val="000D6298"/>
    <w:rsid w:val="000D74D0"/>
    <w:rsid w:val="000D74E5"/>
    <w:rsid w:val="000D7F46"/>
    <w:rsid w:val="000E003D"/>
    <w:rsid w:val="000E0979"/>
    <w:rsid w:val="000E1544"/>
    <w:rsid w:val="000F60AA"/>
    <w:rsid w:val="00102226"/>
    <w:rsid w:val="00103202"/>
    <w:rsid w:val="00103B49"/>
    <w:rsid w:val="00106CAB"/>
    <w:rsid w:val="00113D60"/>
    <w:rsid w:val="00114AC6"/>
    <w:rsid w:val="001155CE"/>
    <w:rsid w:val="00115D4B"/>
    <w:rsid w:val="00116640"/>
    <w:rsid w:val="001225D9"/>
    <w:rsid w:val="00122C5F"/>
    <w:rsid w:val="00124370"/>
    <w:rsid w:val="00127418"/>
    <w:rsid w:val="00130788"/>
    <w:rsid w:val="001307E3"/>
    <w:rsid w:val="00132443"/>
    <w:rsid w:val="00135535"/>
    <w:rsid w:val="00145BB7"/>
    <w:rsid w:val="00150192"/>
    <w:rsid w:val="0015102B"/>
    <w:rsid w:val="00153FAC"/>
    <w:rsid w:val="00160392"/>
    <w:rsid w:val="00160C92"/>
    <w:rsid w:val="00176DE9"/>
    <w:rsid w:val="001808E2"/>
    <w:rsid w:val="00184645"/>
    <w:rsid w:val="0019081B"/>
    <w:rsid w:val="0019258C"/>
    <w:rsid w:val="0019445C"/>
    <w:rsid w:val="00197CE0"/>
    <w:rsid w:val="001A456B"/>
    <w:rsid w:val="001A5429"/>
    <w:rsid w:val="001B1304"/>
    <w:rsid w:val="001B1DAF"/>
    <w:rsid w:val="001B2D89"/>
    <w:rsid w:val="001B374B"/>
    <w:rsid w:val="001C04C9"/>
    <w:rsid w:val="001C52A3"/>
    <w:rsid w:val="001C7F44"/>
    <w:rsid w:val="001D1C22"/>
    <w:rsid w:val="001E11F1"/>
    <w:rsid w:val="001E1E58"/>
    <w:rsid w:val="001E65A5"/>
    <w:rsid w:val="001F13D1"/>
    <w:rsid w:val="001F1611"/>
    <w:rsid w:val="001F41CC"/>
    <w:rsid w:val="001F5E9D"/>
    <w:rsid w:val="00201E1D"/>
    <w:rsid w:val="00201E51"/>
    <w:rsid w:val="00202EF7"/>
    <w:rsid w:val="00205171"/>
    <w:rsid w:val="00206719"/>
    <w:rsid w:val="00207747"/>
    <w:rsid w:val="0021055A"/>
    <w:rsid w:val="00212B1B"/>
    <w:rsid w:val="002168FF"/>
    <w:rsid w:val="0021718B"/>
    <w:rsid w:val="00225004"/>
    <w:rsid w:val="002326F5"/>
    <w:rsid w:val="002376FC"/>
    <w:rsid w:val="00240312"/>
    <w:rsid w:val="00240EB0"/>
    <w:rsid w:val="00246593"/>
    <w:rsid w:val="00247B17"/>
    <w:rsid w:val="00252E4A"/>
    <w:rsid w:val="00256AD6"/>
    <w:rsid w:val="00257741"/>
    <w:rsid w:val="002610E3"/>
    <w:rsid w:val="0026161A"/>
    <w:rsid w:val="00261722"/>
    <w:rsid w:val="00262377"/>
    <w:rsid w:val="0026408B"/>
    <w:rsid w:val="002642A8"/>
    <w:rsid w:val="002649FF"/>
    <w:rsid w:val="00264B34"/>
    <w:rsid w:val="0026637B"/>
    <w:rsid w:val="002848C4"/>
    <w:rsid w:val="00290511"/>
    <w:rsid w:val="002A1168"/>
    <w:rsid w:val="002A137B"/>
    <w:rsid w:val="002A3E1F"/>
    <w:rsid w:val="002A633A"/>
    <w:rsid w:val="002C420A"/>
    <w:rsid w:val="002C6A34"/>
    <w:rsid w:val="002D186B"/>
    <w:rsid w:val="002E016F"/>
    <w:rsid w:val="002E3D68"/>
    <w:rsid w:val="002E65C6"/>
    <w:rsid w:val="002E6740"/>
    <w:rsid w:val="002F0471"/>
    <w:rsid w:val="002F31F0"/>
    <w:rsid w:val="002F53E6"/>
    <w:rsid w:val="003007EF"/>
    <w:rsid w:val="00303F14"/>
    <w:rsid w:val="003048A5"/>
    <w:rsid w:val="003102CF"/>
    <w:rsid w:val="0031130D"/>
    <w:rsid w:val="00311382"/>
    <w:rsid w:val="003124D6"/>
    <w:rsid w:val="00314A6F"/>
    <w:rsid w:val="003202B4"/>
    <w:rsid w:val="0032088C"/>
    <w:rsid w:val="003307B0"/>
    <w:rsid w:val="00332512"/>
    <w:rsid w:val="00332518"/>
    <w:rsid w:val="00334394"/>
    <w:rsid w:val="003372C9"/>
    <w:rsid w:val="00345880"/>
    <w:rsid w:val="0034710A"/>
    <w:rsid w:val="00347AF5"/>
    <w:rsid w:val="00353515"/>
    <w:rsid w:val="00356B4A"/>
    <w:rsid w:val="00360F98"/>
    <w:rsid w:val="00362478"/>
    <w:rsid w:val="00364C4B"/>
    <w:rsid w:val="00364CEB"/>
    <w:rsid w:val="00365C68"/>
    <w:rsid w:val="00372E22"/>
    <w:rsid w:val="00373157"/>
    <w:rsid w:val="00374421"/>
    <w:rsid w:val="00384261"/>
    <w:rsid w:val="00385D4D"/>
    <w:rsid w:val="00397690"/>
    <w:rsid w:val="003A24C3"/>
    <w:rsid w:val="003B5758"/>
    <w:rsid w:val="003B5BBB"/>
    <w:rsid w:val="003B6DE7"/>
    <w:rsid w:val="003B7C70"/>
    <w:rsid w:val="003C0F13"/>
    <w:rsid w:val="003C1C13"/>
    <w:rsid w:val="003C5293"/>
    <w:rsid w:val="003C571E"/>
    <w:rsid w:val="003D04F0"/>
    <w:rsid w:val="003D4CC6"/>
    <w:rsid w:val="003D59A7"/>
    <w:rsid w:val="003D5D9F"/>
    <w:rsid w:val="003E2540"/>
    <w:rsid w:val="003E78A7"/>
    <w:rsid w:val="003F06DC"/>
    <w:rsid w:val="003F0714"/>
    <w:rsid w:val="003F13B0"/>
    <w:rsid w:val="003F2EBB"/>
    <w:rsid w:val="003F30E4"/>
    <w:rsid w:val="003F5F4A"/>
    <w:rsid w:val="004002E6"/>
    <w:rsid w:val="00400698"/>
    <w:rsid w:val="00403423"/>
    <w:rsid w:val="00406BE3"/>
    <w:rsid w:val="00414D89"/>
    <w:rsid w:val="004211AF"/>
    <w:rsid w:val="00421694"/>
    <w:rsid w:val="0042294F"/>
    <w:rsid w:val="00423A18"/>
    <w:rsid w:val="004262DD"/>
    <w:rsid w:val="0042646F"/>
    <w:rsid w:val="00435096"/>
    <w:rsid w:val="0043523E"/>
    <w:rsid w:val="00436CB3"/>
    <w:rsid w:val="00440BF7"/>
    <w:rsid w:val="004411FB"/>
    <w:rsid w:val="00443212"/>
    <w:rsid w:val="004557F1"/>
    <w:rsid w:val="0045609D"/>
    <w:rsid w:val="004567E6"/>
    <w:rsid w:val="0046020D"/>
    <w:rsid w:val="00464433"/>
    <w:rsid w:val="00474780"/>
    <w:rsid w:val="00485512"/>
    <w:rsid w:val="00493EC0"/>
    <w:rsid w:val="00495909"/>
    <w:rsid w:val="00496B3D"/>
    <w:rsid w:val="004971B4"/>
    <w:rsid w:val="004A2B2B"/>
    <w:rsid w:val="004A3042"/>
    <w:rsid w:val="004B5251"/>
    <w:rsid w:val="004B78EE"/>
    <w:rsid w:val="004B7DBC"/>
    <w:rsid w:val="004C0A0A"/>
    <w:rsid w:val="004C5B2D"/>
    <w:rsid w:val="004C7B3E"/>
    <w:rsid w:val="004D0142"/>
    <w:rsid w:val="004D2A7A"/>
    <w:rsid w:val="004D6634"/>
    <w:rsid w:val="004D66CE"/>
    <w:rsid w:val="004E1CB6"/>
    <w:rsid w:val="004E63EA"/>
    <w:rsid w:val="004E7436"/>
    <w:rsid w:val="004F0492"/>
    <w:rsid w:val="0050503F"/>
    <w:rsid w:val="0050787B"/>
    <w:rsid w:val="00513832"/>
    <w:rsid w:val="0052044F"/>
    <w:rsid w:val="00526C37"/>
    <w:rsid w:val="00527405"/>
    <w:rsid w:val="00533047"/>
    <w:rsid w:val="00540F64"/>
    <w:rsid w:val="005420EA"/>
    <w:rsid w:val="005434F4"/>
    <w:rsid w:val="005459E9"/>
    <w:rsid w:val="00545D3C"/>
    <w:rsid w:val="005477A6"/>
    <w:rsid w:val="0055546A"/>
    <w:rsid w:val="00572613"/>
    <w:rsid w:val="0057391D"/>
    <w:rsid w:val="00577B45"/>
    <w:rsid w:val="00580B21"/>
    <w:rsid w:val="00582502"/>
    <w:rsid w:val="005912F0"/>
    <w:rsid w:val="005919AF"/>
    <w:rsid w:val="005943F8"/>
    <w:rsid w:val="005960D6"/>
    <w:rsid w:val="005A126C"/>
    <w:rsid w:val="005A20E2"/>
    <w:rsid w:val="005A2C34"/>
    <w:rsid w:val="005A5361"/>
    <w:rsid w:val="005A63D1"/>
    <w:rsid w:val="005A7FA3"/>
    <w:rsid w:val="005B5B61"/>
    <w:rsid w:val="005B6A1A"/>
    <w:rsid w:val="005D2146"/>
    <w:rsid w:val="005E48CD"/>
    <w:rsid w:val="005F6388"/>
    <w:rsid w:val="0060633C"/>
    <w:rsid w:val="006108E8"/>
    <w:rsid w:val="00610A1C"/>
    <w:rsid w:val="00611227"/>
    <w:rsid w:val="00611270"/>
    <w:rsid w:val="00612368"/>
    <w:rsid w:val="0061276F"/>
    <w:rsid w:val="00613C40"/>
    <w:rsid w:val="00614293"/>
    <w:rsid w:val="00614452"/>
    <w:rsid w:val="006156C4"/>
    <w:rsid w:val="006225F8"/>
    <w:rsid w:val="006259BA"/>
    <w:rsid w:val="00632955"/>
    <w:rsid w:val="006329E1"/>
    <w:rsid w:val="006337E8"/>
    <w:rsid w:val="00633E73"/>
    <w:rsid w:val="0063610F"/>
    <w:rsid w:val="006375D2"/>
    <w:rsid w:val="00641C9E"/>
    <w:rsid w:val="006477C5"/>
    <w:rsid w:val="00650133"/>
    <w:rsid w:val="00655308"/>
    <w:rsid w:val="0066364B"/>
    <w:rsid w:val="00663B27"/>
    <w:rsid w:val="00663E30"/>
    <w:rsid w:val="00664450"/>
    <w:rsid w:val="00664AA4"/>
    <w:rsid w:val="00666F17"/>
    <w:rsid w:val="00667D33"/>
    <w:rsid w:val="00672D8B"/>
    <w:rsid w:val="00672F8F"/>
    <w:rsid w:val="00683859"/>
    <w:rsid w:val="006872B9"/>
    <w:rsid w:val="00690016"/>
    <w:rsid w:val="006936EB"/>
    <w:rsid w:val="006A0ED3"/>
    <w:rsid w:val="006A3043"/>
    <w:rsid w:val="006B2383"/>
    <w:rsid w:val="006B7AA4"/>
    <w:rsid w:val="006C0290"/>
    <w:rsid w:val="006C0F38"/>
    <w:rsid w:val="006C24F6"/>
    <w:rsid w:val="006C7942"/>
    <w:rsid w:val="006D0144"/>
    <w:rsid w:val="006D510F"/>
    <w:rsid w:val="006E02BE"/>
    <w:rsid w:val="006E27D5"/>
    <w:rsid w:val="006E3A28"/>
    <w:rsid w:val="006E3FC8"/>
    <w:rsid w:val="006E523A"/>
    <w:rsid w:val="006F35BA"/>
    <w:rsid w:val="006F4E17"/>
    <w:rsid w:val="00703A87"/>
    <w:rsid w:val="00704571"/>
    <w:rsid w:val="0070492B"/>
    <w:rsid w:val="0070537D"/>
    <w:rsid w:val="00705ED1"/>
    <w:rsid w:val="00707756"/>
    <w:rsid w:val="007157EF"/>
    <w:rsid w:val="0071768C"/>
    <w:rsid w:val="00726E83"/>
    <w:rsid w:val="00730BAF"/>
    <w:rsid w:val="00735496"/>
    <w:rsid w:val="0073670F"/>
    <w:rsid w:val="00737DB2"/>
    <w:rsid w:val="00740FCE"/>
    <w:rsid w:val="00741DE5"/>
    <w:rsid w:val="00747736"/>
    <w:rsid w:val="007504F9"/>
    <w:rsid w:val="007518D0"/>
    <w:rsid w:val="007525E6"/>
    <w:rsid w:val="00753E67"/>
    <w:rsid w:val="0075614A"/>
    <w:rsid w:val="00757D8A"/>
    <w:rsid w:val="00761C82"/>
    <w:rsid w:val="00765467"/>
    <w:rsid w:val="00765D56"/>
    <w:rsid w:val="00766B7C"/>
    <w:rsid w:val="00766D37"/>
    <w:rsid w:val="007707AE"/>
    <w:rsid w:val="0077379C"/>
    <w:rsid w:val="00774F2F"/>
    <w:rsid w:val="0077767B"/>
    <w:rsid w:val="00783FF2"/>
    <w:rsid w:val="00786920"/>
    <w:rsid w:val="007932D8"/>
    <w:rsid w:val="00793796"/>
    <w:rsid w:val="007978BA"/>
    <w:rsid w:val="007979C9"/>
    <w:rsid w:val="007A37E1"/>
    <w:rsid w:val="007B17C4"/>
    <w:rsid w:val="007B1BD6"/>
    <w:rsid w:val="007B1D91"/>
    <w:rsid w:val="007B1F5A"/>
    <w:rsid w:val="007B3AB6"/>
    <w:rsid w:val="007B5AFF"/>
    <w:rsid w:val="007C136F"/>
    <w:rsid w:val="007C174E"/>
    <w:rsid w:val="007C2FDA"/>
    <w:rsid w:val="007C483B"/>
    <w:rsid w:val="007C51EA"/>
    <w:rsid w:val="007C5AF4"/>
    <w:rsid w:val="007D5767"/>
    <w:rsid w:val="007D7606"/>
    <w:rsid w:val="007E1382"/>
    <w:rsid w:val="007E1BF0"/>
    <w:rsid w:val="007E36B3"/>
    <w:rsid w:val="007E4050"/>
    <w:rsid w:val="007E43C6"/>
    <w:rsid w:val="007E4751"/>
    <w:rsid w:val="007E732E"/>
    <w:rsid w:val="007E75FA"/>
    <w:rsid w:val="007F04A3"/>
    <w:rsid w:val="007F18E4"/>
    <w:rsid w:val="007F1A61"/>
    <w:rsid w:val="007F695A"/>
    <w:rsid w:val="007F793B"/>
    <w:rsid w:val="00803815"/>
    <w:rsid w:val="00806E3C"/>
    <w:rsid w:val="00807836"/>
    <w:rsid w:val="00807B66"/>
    <w:rsid w:val="00810DF6"/>
    <w:rsid w:val="00811B0F"/>
    <w:rsid w:val="00813EC8"/>
    <w:rsid w:val="00817F8C"/>
    <w:rsid w:val="0083428B"/>
    <w:rsid w:val="008361CD"/>
    <w:rsid w:val="00844EA6"/>
    <w:rsid w:val="008459AB"/>
    <w:rsid w:val="00845B66"/>
    <w:rsid w:val="00847054"/>
    <w:rsid w:val="00851EA4"/>
    <w:rsid w:val="00852200"/>
    <w:rsid w:val="0085243D"/>
    <w:rsid w:val="00852F7D"/>
    <w:rsid w:val="00867D8B"/>
    <w:rsid w:val="00870089"/>
    <w:rsid w:val="008702F5"/>
    <w:rsid w:val="008710B9"/>
    <w:rsid w:val="00872CAF"/>
    <w:rsid w:val="00876390"/>
    <w:rsid w:val="00876F99"/>
    <w:rsid w:val="00877A44"/>
    <w:rsid w:val="00881668"/>
    <w:rsid w:val="008820B3"/>
    <w:rsid w:val="00886169"/>
    <w:rsid w:val="008925FC"/>
    <w:rsid w:val="00894843"/>
    <w:rsid w:val="008951BF"/>
    <w:rsid w:val="008965F6"/>
    <w:rsid w:val="008A03B5"/>
    <w:rsid w:val="008A2B5E"/>
    <w:rsid w:val="008D3386"/>
    <w:rsid w:val="008D3518"/>
    <w:rsid w:val="008D6EB3"/>
    <w:rsid w:val="008E4269"/>
    <w:rsid w:val="008E7A15"/>
    <w:rsid w:val="008F704C"/>
    <w:rsid w:val="00900141"/>
    <w:rsid w:val="0090206C"/>
    <w:rsid w:val="00902998"/>
    <w:rsid w:val="00910E0A"/>
    <w:rsid w:val="00912C1B"/>
    <w:rsid w:val="00912FF5"/>
    <w:rsid w:val="0092125E"/>
    <w:rsid w:val="00924319"/>
    <w:rsid w:val="0093102D"/>
    <w:rsid w:val="009339CB"/>
    <w:rsid w:val="00935021"/>
    <w:rsid w:val="00937453"/>
    <w:rsid w:val="00941341"/>
    <w:rsid w:val="00943A56"/>
    <w:rsid w:val="00944EF3"/>
    <w:rsid w:val="00952A7A"/>
    <w:rsid w:val="009539EC"/>
    <w:rsid w:val="00953E41"/>
    <w:rsid w:val="0096518A"/>
    <w:rsid w:val="00965E3C"/>
    <w:rsid w:val="00974235"/>
    <w:rsid w:val="00974BF8"/>
    <w:rsid w:val="009772D4"/>
    <w:rsid w:val="00996C3A"/>
    <w:rsid w:val="009A2A7C"/>
    <w:rsid w:val="009A3B33"/>
    <w:rsid w:val="009A45A0"/>
    <w:rsid w:val="009B0AA6"/>
    <w:rsid w:val="009B1150"/>
    <w:rsid w:val="009B35B5"/>
    <w:rsid w:val="009B4773"/>
    <w:rsid w:val="009B777E"/>
    <w:rsid w:val="009C018F"/>
    <w:rsid w:val="009C03EC"/>
    <w:rsid w:val="009C1215"/>
    <w:rsid w:val="009C73E6"/>
    <w:rsid w:val="009C7C7C"/>
    <w:rsid w:val="009C7DB2"/>
    <w:rsid w:val="009D2556"/>
    <w:rsid w:val="009D42DD"/>
    <w:rsid w:val="009D6CB9"/>
    <w:rsid w:val="009E55E1"/>
    <w:rsid w:val="009E5FBE"/>
    <w:rsid w:val="009E6D0E"/>
    <w:rsid w:val="009F2879"/>
    <w:rsid w:val="009F65E3"/>
    <w:rsid w:val="009F7747"/>
    <w:rsid w:val="00A00E48"/>
    <w:rsid w:val="00A01029"/>
    <w:rsid w:val="00A02A0D"/>
    <w:rsid w:val="00A124D7"/>
    <w:rsid w:val="00A218D2"/>
    <w:rsid w:val="00A26352"/>
    <w:rsid w:val="00A34F68"/>
    <w:rsid w:val="00A41B00"/>
    <w:rsid w:val="00A44EEF"/>
    <w:rsid w:val="00A47D15"/>
    <w:rsid w:val="00A51ACD"/>
    <w:rsid w:val="00A52AB5"/>
    <w:rsid w:val="00A552F0"/>
    <w:rsid w:val="00A5543C"/>
    <w:rsid w:val="00A6185C"/>
    <w:rsid w:val="00A61C92"/>
    <w:rsid w:val="00A630FD"/>
    <w:rsid w:val="00A6431B"/>
    <w:rsid w:val="00A66160"/>
    <w:rsid w:val="00A66BC1"/>
    <w:rsid w:val="00A70674"/>
    <w:rsid w:val="00A706E1"/>
    <w:rsid w:val="00A71DB8"/>
    <w:rsid w:val="00A73855"/>
    <w:rsid w:val="00A74908"/>
    <w:rsid w:val="00A74FCC"/>
    <w:rsid w:val="00A7684D"/>
    <w:rsid w:val="00A77F2A"/>
    <w:rsid w:val="00A805A2"/>
    <w:rsid w:val="00A8063C"/>
    <w:rsid w:val="00A85019"/>
    <w:rsid w:val="00A91213"/>
    <w:rsid w:val="00A960DC"/>
    <w:rsid w:val="00A9621B"/>
    <w:rsid w:val="00AA1065"/>
    <w:rsid w:val="00AA22E0"/>
    <w:rsid w:val="00AA29B1"/>
    <w:rsid w:val="00AA66D7"/>
    <w:rsid w:val="00AB2763"/>
    <w:rsid w:val="00AC3653"/>
    <w:rsid w:val="00AC4972"/>
    <w:rsid w:val="00AC4EDA"/>
    <w:rsid w:val="00AC52B4"/>
    <w:rsid w:val="00AC638F"/>
    <w:rsid w:val="00ACBA2C"/>
    <w:rsid w:val="00AD1811"/>
    <w:rsid w:val="00AE0241"/>
    <w:rsid w:val="00AE4E5C"/>
    <w:rsid w:val="00AE5008"/>
    <w:rsid w:val="00AE716C"/>
    <w:rsid w:val="00AE791E"/>
    <w:rsid w:val="00AF204F"/>
    <w:rsid w:val="00AF258F"/>
    <w:rsid w:val="00AF5EE4"/>
    <w:rsid w:val="00AF67AB"/>
    <w:rsid w:val="00B14C28"/>
    <w:rsid w:val="00B17412"/>
    <w:rsid w:val="00B20736"/>
    <w:rsid w:val="00B26302"/>
    <w:rsid w:val="00B33AD4"/>
    <w:rsid w:val="00B35743"/>
    <w:rsid w:val="00B37B3B"/>
    <w:rsid w:val="00B42611"/>
    <w:rsid w:val="00B43238"/>
    <w:rsid w:val="00B440D4"/>
    <w:rsid w:val="00B44C47"/>
    <w:rsid w:val="00B45518"/>
    <w:rsid w:val="00B523BD"/>
    <w:rsid w:val="00B57756"/>
    <w:rsid w:val="00B57F4F"/>
    <w:rsid w:val="00B61621"/>
    <w:rsid w:val="00B73DB9"/>
    <w:rsid w:val="00B7636D"/>
    <w:rsid w:val="00B771ED"/>
    <w:rsid w:val="00B80CF1"/>
    <w:rsid w:val="00B84228"/>
    <w:rsid w:val="00B86BDB"/>
    <w:rsid w:val="00B90041"/>
    <w:rsid w:val="00B9094F"/>
    <w:rsid w:val="00B92177"/>
    <w:rsid w:val="00B95CAA"/>
    <w:rsid w:val="00BA2A38"/>
    <w:rsid w:val="00BA31C4"/>
    <w:rsid w:val="00BA3E51"/>
    <w:rsid w:val="00BB02E6"/>
    <w:rsid w:val="00BB1213"/>
    <w:rsid w:val="00BB328F"/>
    <w:rsid w:val="00BB76C0"/>
    <w:rsid w:val="00BB7B98"/>
    <w:rsid w:val="00BC4EA1"/>
    <w:rsid w:val="00BD0C60"/>
    <w:rsid w:val="00BD75B5"/>
    <w:rsid w:val="00BD7B4B"/>
    <w:rsid w:val="00BE02EE"/>
    <w:rsid w:val="00BE471D"/>
    <w:rsid w:val="00BF45C7"/>
    <w:rsid w:val="00BF4BA1"/>
    <w:rsid w:val="00C10630"/>
    <w:rsid w:val="00C17BCF"/>
    <w:rsid w:val="00C219E6"/>
    <w:rsid w:val="00C25264"/>
    <w:rsid w:val="00C30F1D"/>
    <w:rsid w:val="00C3246A"/>
    <w:rsid w:val="00C34C42"/>
    <w:rsid w:val="00C40A1C"/>
    <w:rsid w:val="00C51412"/>
    <w:rsid w:val="00C54056"/>
    <w:rsid w:val="00C60582"/>
    <w:rsid w:val="00C63D14"/>
    <w:rsid w:val="00C63E20"/>
    <w:rsid w:val="00C65391"/>
    <w:rsid w:val="00C65564"/>
    <w:rsid w:val="00C664C8"/>
    <w:rsid w:val="00C74108"/>
    <w:rsid w:val="00C75A63"/>
    <w:rsid w:val="00C92A88"/>
    <w:rsid w:val="00CA223E"/>
    <w:rsid w:val="00CA61D8"/>
    <w:rsid w:val="00CB08EB"/>
    <w:rsid w:val="00CB271D"/>
    <w:rsid w:val="00CC0288"/>
    <w:rsid w:val="00CC1A46"/>
    <w:rsid w:val="00CC7EDA"/>
    <w:rsid w:val="00CD05C1"/>
    <w:rsid w:val="00CD07C1"/>
    <w:rsid w:val="00CD1D33"/>
    <w:rsid w:val="00CD1D98"/>
    <w:rsid w:val="00CD1F50"/>
    <w:rsid w:val="00CD2D89"/>
    <w:rsid w:val="00CD49E5"/>
    <w:rsid w:val="00CD6A20"/>
    <w:rsid w:val="00CE0B39"/>
    <w:rsid w:val="00CE5BB2"/>
    <w:rsid w:val="00CF10FD"/>
    <w:rsid w:val="00CF1267"/>
    <w:rsid w:val="00D060CA"/>
    <w:rsid w:val="00D07244"/>
    <w:rsid w:val="00D13200"/>
    <w:rsid w:val="00D21D8D"/>
    <w:rsid w:val="00D24D59"/>
    <w:rsid w:val="00D26769"/>
    <w:rsid w:val="00D27AF8"/>
    <w:rsid w:val="00D36A17"/>
    <w:rsid w:val="00D372E9"/>
    <w:rsid w:val="00D40192"/>
    <w:rsid w:val="00D47E93"/>
    <w:rsid w:val="00D5282F"/>
    <w:rsid w:val="00D5628B"/>
    <w:rsid w:val="00D6543F"/>
    <w:rsid w:val="00D734D7"/>
    <w:rsid w:val="00D74E0C"/>
    <w:rsid w:val="00D77CC3"/>
    <w:rsid w:val="00D86A0A"/>
    <w:rsid w:val="00D94688"/>
    <w:rsid w:val="00D9721D"/>
    <w:rsid w:val="00D9794F"/>
    <w:rsid w:val="00DA044F"/>
    <w:rsid w:val="00DA6168"/>
    <w:rsid w:val="00DA701F"/>
    <w:rsid w:val="00DB0584"/>
    <w:rsid w:val="00DB4F02"/>
    <w:rsid w:val="00DB578C"/>
    <w:rsid w:val="00DB5A2E"/>
    <w:rsid w:val="00DC0377"/>
    <w:rsid w:val="00DC0528"/>
    <w:rsid w:val="00DC1104"/>
    <w:rsid w:val="00DC3A45"/>
    <w:rsid w:val="00DC7466"/>
    <w:rsid w:val="00DC7E1C"/>
    <w:rsid w:val="00DE2628"/>
    <w:rsid w:val="00DE64E8"/>
    <w:rsid w:val="00DE65A2"/>
    <w:rsid w:val="00DE67EA"/>
    <w:rsid w:val="00DF2DCC"/>
    <w:rsid w:val="00DF359B"/>
    <w:rsid w:val="00DF67BD"/>
    <w:rsid w:val="00DF776B"/>
    <w:rsid w:val="00DFE4DE"/>
    <w:rsid w:val="00E01630"/>
    <w:rsid w:val="00E01D0E"/>
    <w:rsid w:val="00E15938"/>
    <w:rsid w:val="00E16215"/>
    <w:rsid w:val="00E31650"/>
    <w:rsid w:val="00E31F55"/>
    <w:rsid w:val="00E32863"/>
    <w:rsid w:val="00E35169"/>
    <w:rsid w:val="00E404DF"/>
    <w:rsid w:val="00E41D6D"/>
    <w:rsid w:val="00E44196"/>
    <w:rsid w:val="00E455C6"/>
    <w:rsid w:val="00E47F0F"/>
    <w:rsid w:val="00E53724"/>
    <w:rsid w:val="00E539F6"/>
    <w:rsid w:val="00E552C8"/>
    <w:rsid w:val="00E56135"/>
    <w:rsid w:val="00E57FA8"/>
    <w:rsid w:val="00E653C2"/>
    <w:rsid w:val="00E720D9"/>
    <w:rsid w:val="00E73C30"/>
    <w:rsid w:val="00E74013"/>
    <w:rsid w:val="00E75006"/>
    <w:rsid w:val="00E757A0"/>
    <w:rsid w:val="00E82FB3"/>
    <w:rsid w:val="00E84350"/>
    <w:rsid w:val="00E857E2"/>
    <w:rsid w:val="00E85863"/>
    <w:rsid w:val="00E91AE4"/>
    <w:rsid w:val="00E97298"/>
    <w:rsid w:val="00EA431D"/>
    <w:rsid w:val="00EA6AED"/>
    <w:rsid w:val="00EA6C39"/>
    <w:rsid w:val="00EB4598"/>
    <w:rsid w:val="00EB47F9"/>
    <w:rsid w:val="00EB6EB4"/>
    <w:rsid w:val="00EC38A5"/>
    <w:rsid w:val="00EC4BCD"/>
    <w:rsid w:val="00EC7A4A"/>
    <w:rsid w:val="00ED3F18"/>
    <w:rsid w:val="00ED4087"/>
    <w:rsid w:val="00EE0821"/>
    <w:rsid w:val="00EE2725"/>
    <w:rsid w:val="00EE558A"/>
    <w:rsid w:val="00EE6AC8"/>
    <w:rsid w:val="00EE7C8F"/>
    <w:rsid w:val="00EF0729"/>
    <w:rsid w:val="00EF5027"/>
    <w:rsid w:val="00F0517B"/>
    <w:rsid w:val="00F119C4"/>
    <w:rsid w:val="00F1382E"/>
    <w:rsid w:val="00F20B05"/>
    <w:rsid w:val="00F20CA8"/>
    <w:rsid w:val="00F20CF9"/>
    <w:rsid w:val="00F22CC3"/>
    <w:rsid w:val="00F2321A"/>
    <w:rsid w:val="00F273EA"/>
    <w:rsid w:val="00F33F5E"/>
    <w:rsid w:val="00F53A40"/>
    <w:rsid w:val="00F53D03"/>
    <w:rsid w:val="00F56B34"/>
    <w:rsid w:val="00F60840"/>
    <w:rsid w:val="00F6287C"/>
    <w:rsid w:val="00F71103"/>
    <w:rsid w:val="00F72143"/>
    <w:rsid w:val="00F72881"/>
    <w:rsid w:val="00F75B86"/>
    <w:rsid w:val="00F7718E"/>
    <w:rsid w:val="00F77933"/>
    <w:rsid w:val="00F810FF"/>
    <w:rsid w:val="00F83D32"/>
    <w:rsid w:val="00F8411A"/>
    <w:rsid w:val="00F84165"/>
    <w:rsid w:val="00F9692F"/>
    <w:rsid w:val="00FA0D95"/>
    <w:rsid w:val="00FA1872"/>
    <w:rsid w:val="00FA74F9"/>
    <w:rsid w:val="00FB1773"/>
    <w:rsid w:val="00FB4C53"/>
    <w:rsid w:val="00FC1405"/>
    <w:rsid w:val="00FC17F7"/>
    <w:rsid w:val="00FE1C55"/>
    <w:rsid w:val="00FE2491"/>
    <w:rsid w:val="00FE5A04"/>
    <w:rsid w:val="00FE663F"/>
    <w:rsid w:val="00FF0913"/>
    <w:rsid w:val="00FF3A18"/>
    <w:rsid w:val="00FF5AAF"/>
    <w:rsid w:val="00FF5C67"/>
    <w:rsid w:val="00FF5D86"/>
    <w:rsid w:val="00FF7EFE"/>
    <w:rsid w:val="017C8A0E"/>
    <w:rsid w:val="023AA243"/>
    <w:rsid w:val="02819EA2"/>
    <w:rsid w:val="02ACD9A0"/>
    <w:rsid w:val="03183397"/>
    <w:rsid w:val="039C8D5B"/>
    <w:rsid w:val="039FE344"/>
    <w:rsid w:val="03C91096"/>
    <w:rsid w:val="03E7C0BC"/>
    <w:rsid w:val="0537D43F"/>
    <w:rsid w:val="05545BC2"/>
    <w:rsid w:val="056E497E"/>
    <w:rsid w:val="05F227CD"/>
    <w:rsid w:val="069EED35"/>
    <w:rsid w:val="06C98CD7"/>
    <w:rsid w:val="075C64FC"/>
    <w:rsid w:val="0767876D"/>
    <w:rsid w:val="0771DA46"/>
    <w:rsid w:val="07A4E30A"/>
    <w:rsid w:val="07CB866A"/>
    <w:rsid w:val="089DC316"/>
    <w:rsid w:val="08A685A7"/>
    <w:rsid w:val="098D2AB7"/>
    <w:rsid w:val="09BF2C02"/>
    <w:rsid w:val="0A03396A"/>
    <w:rsid w:val="0A30B7DC"/>
    <w:rsid w:val="0C0C0648"/>
    <w:rsid w:val="0C134EDA"/>
    <w:rsid w:val="0C44B8FC"/>
    <w:rsid w:val="0D2232B5"/>
    <w:rsid w:val="0D63C44E"/>
    <w:rsid w:val="0D7214D7"/>
    <w:rsid w:val="0D7E7D3B"/>
    <w:rsid w:val="0D9FA47B"/>
    <w:rsid w:val="0E54A040"/>
    <w:rsid w:val="0E73950A"/>
    <w:rsid w:val="0E9EE61F"/>
    <w:rsid w:val="0EF995F1"/>
    <w:rsid w:val="0F5EE681"/>
    <w:rsid w:val="0FFCAED6"/>
    <w:rsid w:val="1023F557"/>
    <w:rsid w:val="10660968"/>
    <w:rsid w:val="12672D9D"/>
    <w:rsid w:val="12A5912C"/>
    <w:rsid w:val="12DD8415"/>
    <w:rsid w:val="135F1936"/>
    <w:rsid w:val="14E38706"/>
    <w:rsid w:val="15024E2A"/>
    <w:rsid w:val="157BE8B7"/>
    <w:rsid w:val="157F2721"/>
    <w:rsid w:val="1604FF1C"/>
    <w:rsid w:val="1633DF4B"/>
    <w:rsid w:val="16A6AF5E"/>
    <w:rsid w:val="16C4B71B"/>
    <w:rsid w:val="171C36C8"/>
    <w:rsid w:val="1789FC7C"/>
    <w:rsid w:val="17DE5BAF"/>
    <w:rsid w:val="18F75B37"/>
    <w:rsid w:val="1966397B"/>
    <w:rsid w:val="1A32FBF5"/>
    <w:rsid w:val="1A415CB1"/>
    <w:rsid w:val="1A7FD2C3"/>
    <w:rsid w:val="1A945FDE"/>
    <w:rsid w:val="1B07506E"/>
    <w:rsid w:val="1B4A903B"/>
    <w:rsid w:val="1B61C0AB"/>
    <w:rsid w:val="1BCA04A7"/>
    <w:rsid w:val="1BFD0F9B"/>
    <w:rsid w:val="1C3DC0A0"/>
    <w:rsid w:val="1C819946"/>
    <w:rsid w:val="1CAA64C9"/>
    <w:rsid w:val="1DA5AC20"/>
    <w:rsid w:val="1E0CFBE2"/>
    <w:rsid w:val="1E8DC78F"/>
    <w:rsid w:val="1EE07BF9"/>
    <w:rsid w:val="1F733510"/>
    <w:rsid w:val="1FB93000"/>
    <w:rsid w:val="20674510"/>
    <w:rsid w:val="207BAAA4"/>
    <w:rsid w:val="211308EC"/>
    <w:rsid w:val="217BDC02"/>
    <w:rsid w:val="218F5653"/>
    <w:rsid w:val="21B0D4AA"/>
    <w:rsid w:val="21D9C3FD"/>
    <w:rsid w:val="22E82FAA"/>
    <w:rsid w:val="23263BF5"/>
    <w:rsid w:val="23298E36"/>
    <w:rsid w:val="236F52AF"/>
    <w:rsid w:val="23B35E2B"/>
    <w:rsid w:val="23D34F60"/>
    <w:rsid w:val="23EB7778"/>
    <w:rsid w:val="242DDF39"/>
    <w:rsid w:val="244A1AC2"/>
    <w:rsid w:val="25CC8FF3"/>
    <w:rsid w:val="26A6F371"/>
    <w:rsid w:val="2725C203"/>
    <w:rsid w:val="2727DDED"/>
    <w:rsid w:val="277053E9"/>
    <w:rsid w:val="27E9CF85"/>
    <w:rsid w:val="28040909"/>
    <w:rsid w:val="28AEF6C7"/>
    <w:rsid w:val="28AF3AE9"/>
    <w:rsid w:val="29A585DE"/>
    <w:rsid w:val="2A1C0F4E"/>
    <w:rsid w:val="2A20E686"/>
    <w:rsid w:val="2A80E10D"/>
    <w:rsid w:val="2A9948D1"/>
    <w:rsid w:val="2AC34BA5"/>
    <w:rsid w:val="2BC7C5E8"/>
    <w:rsid w:val="2BE69789"/>
    <w:rsid w:val="2CEC517C"/>
    <w:rsid w:val="2D30C35A"/>
    <w:rsid w:val="2D50175A"/>
    <w:rsid w:val="2D66E6C3"/>
    <w:rsid w:val="2E1151B5"/>
    <w:rsid w:val="2E5514FA"/>
    <w:rsid w:val="2E6E3D57"/>
    <w:rsid w:val="2F3D3ACC"/>
    <w:rsid w:val="2F4F3654"/>
    <w:rsid w:val="2FA5C849"/>
    <w:rsid w:val="300EE346"/>
    <w:rsid w:val="30962AEE"/>
    <w:rsid w:val="30BD9426"/>
    <w:rsid w:val="31315976"/>
    <w:rsid w:val="31E9A5FE"/>
    <w:rsid w:val="327B52F2"/>
    <w:rsid w:val="33103CFA"/>
    <w:rsid w:val="338F864C"/>
    <w:rsid w:val="33CB0AEE"/>
    <w:rsid w:val="33D22C64"/>
    <w:rsid w:val="3428E8D7"/>
    <w:rsid w:val="34C4567E"/>
    <w:rsid w:val="35AA6B0B"/>
    <w:rsid w:val="3610A593"/>
    <w:rsid w:val="363898C2"/>
    <w:rsid w:val="366026DF"/>
    <w:rsid w:val="36794F3C"/>
    <w:rsid w:val="37D2B864"/>
    <w:rsid w:val="38151F9D"/>
    <w:rsid w:val="382FA8C0"/>
    <w:rsid w:val="389242FC"/>
    <w:rsid w:val="39B0EFFE"/>
    <w:rsid w:val="3B339802"/>
    <w:rsid w:val="3B54703C"/>
    <w:rsid w:val="3BA32F8E"/>
    <w:rsid w:val="3BC0D521"/>
    <w:rsid w:val="3CEEBC25"/>
    <w:rsid w:val="3CFB37F0"/>
    <w:rsid w:val="3D5635AF"/>
    <w:rsid w:val="3DEEFAE3"/>
    <w:rsid w:val="3E222F08"/>
    <w:rsid w:val="3E4F16B4"/>
    <w:rsid w:val="3E580A83"/>
    <w:rsid w:val="3E73264A"/>
    <w:rsid w:val="3E7756F2"/>
    <w:rsid w:val="3E7C78DD"/>
    <w:rsid w:val="3E86FEF7"/>
    <w:rsid w:val="3E8FCE98"/>
    <w:rsid w:val="3EDB1433"/>
    <w:rsid w:val="3F49D6A0"/>
    <w:rsid w:val="3F8A33BC"/>
    <w:rsid w:val="3F8B154D"/>
    <w:rsid w:val="3FDDCA49"/>
    <w:rsid w:val="40467973"/>
    <w:rsid w:val="4135095D"/>
    <w:rsid w:val="4140AB4E"/>
    <w:rsid w:val="41919EAF"/>
    <w:rsid w:val="42071BCC"/>
    <w:rsid w:val="422CDBA3"/>
    <w:rsid w:val="42AFC4D6"/>
    <w:rsid w:val="42C95FB1"/>
    <w:rsid w:val="431247B1"/>
    <w:rsid w:val="432D6F10"/>
    <w:rsid w:val="43DA23C0"/>
    <w:rsid w:val="44299CA9"/>
    <w:rsid w:val="448758B8"/>
    <w:rsid w:val="44971C69"/>
    <w:rsid w:val="44C93F71"/>
    <w:rsid w:val="44F7A829"/>
    <w:rsid w:val="45C491C6"/>
    <w:rsid w:val="4669AF27"/>
    <w:rsid w:val="467E382F"/>
    <w:rsid w:val="47341C8A"/>
    <w:rsid w:val="4777E58C"/>
    <w:rsid w:val="477CB4CC"/>
    <w:rsid w:val="4782981B"/>
    <w:rsid w:val="4785E9D9"/>
    <w:rsid w:val="47A44AE1"/>
    <w:rsid w:val="47ADD59B"/>
    <w:rsid w:val="47E3B10D"/>
    <w:rsid w:val="4860FECE"/>
    <w:rsid w:val="48CEC5CE"/>
    <w:rsid w:val="48D3E84D"/>
    <w:rsid w:val="48F9A294"/>
    <w:rsid w:val="49BE7633"/>
    <w:rsid w:val="49C2F6B0"/>
    <w:rsid w:val="4A207CE0"/>
    <w:rsid w:val="4A3199D0"/>
    <w:rsid w:val="4B038052"/>
    <w:rsid w:val="4B286A76"/>
    <w:rsid w:val="4C0492EE"/>
    <w:rsid w:val="4C5A5348"/>
    <w:rsid w:val="4D8E536F"/>
    <w:rsid w:val="4D96E7E7"/>
    <w:rsid w:val="4DA1145F"/>
    <w:rsid w:val="4DAF5F0A"/>
    <w:rsid w:val="4DFF8EC6"/>
    <w:rsid w:val="4E0AF7E8"/>
    <w:rsid w:val="4E64A073"/>
    <w:rsid w:val="4E88E9B4"/>
    <w:rsid w:val="4EC5F75E"/>
    <w:rsid w:val="4F87C6B1"/>
    <w:rsid w:val="5079266E"/>
    <w:rsid w:val="514F6B75"/>
    <w:rsid w:val="51A4635E"/>
    <w:rsid w:val="52328593"/>
    <w:rsid w:val="5262E213"/>
    <w:rsid w:val="5523FB82"/>
    <w:rsid w:val="55BD2FB1"/>
    <w:rsid w:val="55EE75D3"/>
    <w:rsid w:val="568C4A7A"/>
    <w:rsid w:val="57C6ED55"/>
    <w:rsid w:val="58002064"/>
    <w:rsid w:val="58690A67"/>
    <w:rsid w:val="58B1D040"/>
    <w:rsid w:val="58C713C8"/>
    <w:rsid w:val="595C344F"/>
    <w:rsid w:val="59B16FE4"/>
    <w:rsid w:val="59FBC5C0"/>
    <w:rsid w:val="5A130E2B"/>
    <w:rsid w:val="5A89BB36"/>
    <w:rsid w:val="5ADD0C82"/>
    <w:rsid w:val="5B4D80C0"/>
    <w:rsid w:val="5B6BD4FB"/>
    <w:rsid w:val="5BF1ACF8"/>
    <w:rsid w:val="5C6649B9"/>
    <w:rsid w:val="5C73291C"/>
    <w:rsid w:val="5C9D4B2A"/>
    <w:rsid w:val="5CC304CE"/>
    <w:rsid w:val="5CEA7520"/>
    <w:rsid w:val="5D463452"/>
    <w:rsid w:val="5DBE67F0"/>
    <w:rsid w:val="5DC23918"/>
    <w:rsid w:val="5E00781B"/>
    <w:rsid w:val="5E545597"/>
    <w:rsid w:val="5EC67C55"/>
    <w:rsid w:val="5ED9BA02"/>
    <w:rsid w:val="5F044AC5"/>
    <w:rsid w:val="5F2077B1"/>
    <w:rsid w:val="5F9B1DFA"/>
    <w:rsid w:val="5F9E448A"/>
    <w:rsid w:val="6009964C"/>
    <w:rsid w:val="605875E2"/>
    <w:rsid w:val="6059D2B3"/>
    <w:rsid w:val="61C8CE66"/>
    <w:rsid w:val="625A4319"/>
    <w:rsid w:val="62622BAA"/>
    <w:rsid w:val="62919103"/>
    <w:rsid w:val="63055861"/>
    <w:rsid w:val="63C82D0A"/>
    <w:rsid w:val="642DE100"/>
    <w:rsid w:val="6472D461"/>
    <w:rsid w:val="65847201"/>
    <w:rsid w:val="65A896B3"/>
    <w:rsid w:val="65D80F21"/>
    <w:rsid w:val="6603A248"/>
    <w:rsid w:val="662D166A"/>
    <w:rsid w:val="6634FF7D"/>
    <w:rsid w:val="66AAA0A0"/>
    <w:rsid w:val="6734E642"/>
    <w:rsid w:val="675A4D28"/>
    <w:rsid w:val="67600508"/>
    <w:rsid w:val="6800F33C"/>
    <w:rsid w:val="68580820"/>
    <w:rsid w:val="685B6B2D"/>
    <w:rsid w:val="687B1F4F"/>
    <w:rsid w:val="687B9FD3"/>
    <w:rsid w:val="689204AE"/>
    <w:rsid w:val="692BD48F"/>
    <w:rsid w:val="692DA26A"/>
    <w:rsid w:val="6944B938"/>
    <w:rsid w:val="69470138"/>
    <w:rsid w:val="696E8C8C"/>
    <w:rsid w:val="69A3D95B"/>
    <w:rsid w:val="69C8F188"/>
    <w:rsid w:val="6A1F6757"/>
    <w:rsid w:val="6A500EDA"/>
    <w:rsid w:val="6B317755"/>
    <w:rsid w:val="6B496654"/>
    <w:rsid w:val="6B95D2EC"/>
    <w:rsid w:val="6C1EAB74"/>
    <w:rsid w:val="6C96C3D5"/>
    <w:rsid w:val="6CB636E6"/>
    <w:rsid w:val="6CB86437"/>
    <w:rsid w:val="6CE6DC80"/>
    <w:rsid w:val="6D4CAAEC"/>
    <w:rsid w:val="6DD8BE48"/>
    <w:rsid w:val="6DE32106"/>
    <w:rsid w:val="6E10E8D1"/>
    <w:rsid w:val="6E916D7D"/>
    <w:rsid w:val="6EA13E02"/>
    <w:rsid w:val="6F904AEE"/>
    <w:rsid w:val="6FD5BB93"/>
    <w:rsid w:val="70010A40"/>
    <w:rsid w:val="71568B55"/>
    <w:rsid w:val="7159C8B1"/>
    <w:rsid w:val="71706158"/>
    <w:rsid w:val="72495B3D"/>
    <w:rsid w:val="729D69CC"/>
    <w:rsid w:val="72DA59A4"/>
    <w:rsid w:val="738DAC68"/>
    <w:rsid w:val="739C9D02"/>
    <w:rsid w:val="73A5DB2F"/>
    <w:rsid w:val="73C90136"/>
    <w:rsid w:val="73DAAEE3"/>
    <w:rsid w:val="741C80DE"/>
    <w:rsid w:val="74B8C2E8"/>
    <w:rsid w:val="74FC4904"/>
    <w:rsid w:val="7577E306"/>
    <w:rsid w:val="75A9B2A8"/>
    <w:rsid w:val="75B9E61D"/>
    <w:rsid w:val="773B9341"/>
    <w:rsid w:val="7761CBCE"/>
    <w:rsid w:val="779970FD"/>
    <w:rsid w:val="78BD9CC7"/>
    <w:rsid w:val="78DD82BF"/>
    <w:rsid w:val="7924DEFD"/>
    <w:rsid w:val="79BFBA96"/>
    <w:rsid w:val="79FD49F2"/>
    <w:rsid w:val="7A01929B"/>
    <w:rsid w:val="7A3C563A"/>
    <w:rsid w:val="7A3D78A7"/>
    <w:rsid w:val="7A596D28"/>
    <w:rsid w:val="7A8E95FF"/>
    <w:rsid w:val="7B2AB059"/>
    <w:rsid w:val="7B590152"/>
    <w:rsid w:val="7BB00E73"/>
    <w:rsid w:val="7BCAC0DE"/>
    <w:rsid w:val="7BF53D89"/>
    <w:rsid w:val="7C3FBD6B"/>
    <w:rsid w:val="7C9AE4ED"/>
    <w:rsid w:val="7D394CDF"/>
    <w:rsid w:val="7DB35DF2"/>
    <w:rsid w:val="7DB6E2F5"/>
    <w:rsid w:val="7EE51A3D"/>
    <w:rsid w:val="7FEC75E7"/>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386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nl-NL"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Standaard">
    <w:name w:val="Normal"/>
    <w:qFormat/>
    <w:rsid w:val="007E43C6"/>
    <w:pPr>
      <w:spacing w:line="252" w:lineRule="auto"/>
    </w:pPr>
    <w:rPr>
      <w:rFonts w:ascii="Daytona Condensed" w:hAnsi="Daytona Condensed"/>
      <w:color w:val="auto"/>
    </w:rPr>
  </w:style>
  <w:style w:type="paragraph" w:styleId="Kop1">
    <w:name w:val="heading 1"/>
    <w:basedOn w:val="Standaard"/>
    <w:next w:val="Standaard"/>
    <w:link w:val="Kop1Char"/>
    <w:uiPriority w:val="9"/>
    <w:qFormat/>
    <w:rsid w:val="007E43C6"/>
    <w:pPr>
      <w:keepNext/>
      <w:keepLines/>
      <w:pageBreakBefore/>
      <w:pBdr>
        <w:bottom w:val="single" w:sz="24" w:space="4" w:color="F0CDA1" w:themeColor="accent1"/>
      </w:pBdr>
      <w:spacing w:after="400"/>
      <w:outlineLvl w:val="0"/>
    </w:pPr>
    <w:rPr>
      <w:rFonts w:eastAsiaTheme="majorEastAsia" w:cstheme="majorBidi"/>
      <w:b/>
      <w:caps/>
      <w:color w:val="156072"/>
      <w:sz w:val="44"/>
      <w:szCs w:val="32"/>
    </w:rPr>
  </w:style>
  <w:style w:type="paragraph" w:styleId="Kop2">
    <w:name w:val="heading 2"/>
    <w:basedOn w:val="Standaard"/>
    <w:next w:val="Standaard"/>
    <w:link w:val="Kop2Char"/>
    <w:uiPriority w:val="9"/>
    <w:qFormat/>
    <w:rsid w:val="00F72881"/>
    <w:pPr>
      <w:spacing w:line="240" w:lineRule="auto"/>
      <w:outlineLvl w:val="1"/>
    </w:pPr>
    <w:rPr>
      <w:b/>
      <w:color w:val="D17406" w:themeColor="accent5" w:themeShade="BF"/>
      <w:szCs w:val="36"/>
    </w:rPr>
  </w:style>
  <w:style w:type="paragraph" w:styleId="Kop3">
    <w:name w:val="heading 3"/>
    <w:basedOn w:val="Standaard"/>
    <w:next w:val="Standaard"/>
    <w:link w:val="Kop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Kop4">
    <w:name w:val="heading 4"/>
    <w:basedOn w:val="Standaard"/>
    <w:next w:val="Standaard"/>
    <w:link w:val="Kop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B47F9"/>
    <w:pPr>
      <w:spacing w:before="0" w:after="0"/>
    </w:pPr>
    <w:rPr>
      <w:rFonts w:asciiTheme="majorHAnsi" w:hAnsiTheme="majorHAnsi"/>
      <w:b/>
      <w:caps/>
      <w:color w:val="107082" w:themeColor="accent2"/>
      <w:sz w:val="28"/>
    </w:rPr>
  </w:style>
  <w:style w:type="character" w:customStyle="1" w:styleId="KoptekstChar">
    <w:name w:val="Koptekst Char"/>
    <w:basedOn w:val="Standaardalinea-lettertype"/>
    <w:link w:val="Koptekst"/>
    <w:uiPriority w:val="99"/>
    <w:rsid w:val="00EB47F9"/>
    <w:rPr>
      <w:rFonts w:asciiTheme="majorHAnsi" w:hAnsiTheme="majorHAnsi"/>
      <w:b/>
      <w:caps/>
      <w:color w:val="107082" w:themeColor="accent2"/>
      <w:sz w:val="28"/>
    </w:rPr>
  </w:style>
  <w:style w:type="paragraph" w:styleId="Voettekst">
    <w:name w:val="footer"/>
    <w:basedOn w:val="Standaard"/>
    <w:link w:val="VoettekstChar"/>
    <w:uiPriority w:val="99"/>
    <w:rsid w:val="00F8411A"/>
    <w:pPr>
      <w:pBdr>
        <w:top w:val="single" w:sz="8" w:space="1" w:color="F0CDA1" w:themeColor="accent1"/>
      </w:pBdr>
      <w:tabs>
        <w:tab w:val="right" w:pos="10080"/>
      </w:tabs>
      <w:spacing w:after="0" w:line="240" w:lineRule="auto"/>
    </w:pPr>
    <w:rPr>
      <w:sz w:val="18"/>
    </w:rPr>
  </w:style>
  <w:style w:type="character" w:customStyle="1" w:styleId="VoettekstChar">
    <w:name w:val="Voettekst Char"/>
    <w:basedOn w:val="Standaardalinea-lettertype"/>
    <w:link w:val="Voettekst"/>
    <w:uiPriority w:val="99"/>
    <w:rsid w:val="00347AF5"/>
    <w:rPr>
      <w:color w:val="595959" w:themeColor="text1" w:themeTint="A6"/>
      <w:sz w:val="18"/>
    </w:rPr>
  </w:style>
  <w:style w:type="character" w:styleId="Tekstvantijdelijkeaanduiding">
    <w:name w:val="Placeholder Text"/>
    <w:basedOn w:val="Standaardalinea-lettertype"/>
    <w:uiPriority w:val="99"/>
    <w:semiHidden/>
    <w:rsid w:val="005A20E2"/>
    <w:rPr>
      <w:color w:val="808080"/>
    </w:rPr>
  </w:style>
  <w:style w:type="paragraph" w:styleId="Titel">
    <w:name w:val="Title"/>
    <w:basedOn w:val="Standaard"/>
    <w:next w:val="Standaard"/>
    <w:link w:val="TitelChar"/>
    <w:uiPriority w:val="10"/>
    <w:qFormat/>
    <w:rsid w:val="004B78EE"/>
    <w:pPr>
      <w:spacing w:after="0"/>
      <w:contextualSpacing/>
      <w:jc w:val="center"/>
    </w:pPr>
    <w:rPr>
      <w:rFonts w:asciiTheme="majorHAnsi" w:eastAsiaTheme="majorEastAsia" w:hAnsiTheme="majorHAnsi" w:cstheme="majorBidi"/>
      <w:b/>
      <w:color w:val="FFFFFF" w:themeColor="background1"/>
      <w:spacing w:val="-10"/>
      <w:kern w:val="28"/>
      <w:sz w:val="90"/>
      <w:szCs w:val="56"/>
    </w:rPr>
  </w:style>
  <w:style w:type="character" w:customStyle="1" w:styleId="TitelChar">
    <w:name w:val="Titel Char"/>
    <w:basedOn w:val="Standaardalinea-lettertype"/>
    <w:link w:val="Titel"/>
    <w:uiPriority w:val="10"/>
    <w:rsid w:val="004B78EE"/>
    <w:rPr>
      <w:rFonts w:asciiTheme="majorHAnsi" w:eastAsiaTheme="majorEastAsia" w:hAnsiTheme="majorHAnsi" w:cstheme="majorBidi"/>
      <w:b/>
      <w:color w:val="FFFFFF" w:themeColor="background1"/>
      <w:spacing w:val="-10"/>
      <w:kern w:val="28"/>
      <w:sz w:val="90"/>
      <w:szCs w:val="56"/>
    </w:rPr>
  </w:style>
  <w:style w:type="paragraph" w:styleId="Ondertitel">
    <w:name w:val="Subtitle"/>
    <w:basedOn w:val="Standaard"/>
    <w:next w:val="Standaard"/>
    <w:link w:val="OndertitelChar"/>
    <w:uiPriority w:val="11"/>
    <w:qFormat/>
    <w:rsid w:val="00F33F5E"/>
    <w:pPr>
      <w:numPr>
        <w:ilvl w:val="1"/>
      </w:numPr>
      <w:spacing w:after="0"/>
      <w:jc w:val="center"/>
    </w:pPr>
    <w:rPr>
      <w:rFonts w:eastAsiaTheme="minorEastAsia"/>
      <w:b/>
      <w:i/>
      <w:color w:val="F0CDA1" w:themeColor="accent1"/>
      <w:spacing w:val="15"/>
      <w:sz w:val="48"/>
    </w:rPr>
  </w:style>
  <w:style w:type="character" w:customStyle="1" w:styleId="OndertitelChar">
    <w:name w:val="Ondertitel Char"/>
    <w:basedOn w:val="Standaardalinea-lettertype"/>
    <w:link w:val="Ondertitel"/>
    <w:uiPriority w:val="11"/>
    <w:rsid w:val="00F33F5E"/>
    <w:rPr>
      <w:rFonts w:eastAsiaTheme="minorEastAsia"/>
      <w:b/>
      <w:i/>
      <w:color w:val="F0CDA1" w:themeColor="accent1"/>
      <w:spacing w:val="15"/>
      <w:sz w:val="48"/>
    </w:rPr>
  </w:style>
  <w:style w:type="character" w:customStyle="1" w:styleId="Kop1Char">
    <w:name w:val="Kop 1 Char"/>
    <w:basedOn w:val="Standaardalinea-lettertype"/>
    <w:link w:val="Kop1"/>
    <w:uiPriority w:val="9"/>
    <w:rsid w:val="007E43C6"/>
    <w:rPr>
      <w:rFonts w:ascii="Daytona Condensed" w:eastAsiaTheme="majorEastAsia" w:hAnsi="Daytona Condensed" w:cstheme="majorBidi"/>
      <w:b/>
      <w:caps/>
      <w:color w:val="156072"/>
      <w:sz w:val="44"/>
      <w:szCs w:val="32"/>
    </w:rPr>
  </w:style>
  <w:style w:type="paragraph" w:customStyle="1" w:styleId="Standaard1">
    <w:name w:val="Standaard1"/>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jstalinea">
    <w:name w:val="List Paragraph"/>
    <w:basedOn w:val="Standaard"/>
    <w:uiPriority w:val="34"/>
    <w:semiHidden/>
    <w:qFormat/>
    <w:rsid w:val="005D2146"/>
    <w:pPr>
      <w:ind w:left="720"/>
      <w:contextualSpacing/>
    </w:pPr>
  </w:style>
  <w:style w:type="character" w:styleId="Subtielebenadrukking">
    <w:name w:val="Subtle Emphasis"/>
    <w:uiPriority w:val="19"/>
    <w:qFormat/>
    <w:rsid w:val="00E85863"/>
    <w:rPr>
      <w:rFonts w:asciiTheme="majorHAnsi" w:hAnsiTheme="majorHAnsi"/>
      <w:b/>
      <w:i w:val="0"/>
      <w:color w:val="107082" w:themeColor="accent2"/>
      <w:sz w:val="28"/>
    </w:rPr>
  </w:style>
  <w:style w:type="character" w:styleId="Nadruk">
    <w:name w:val="Emphasis"/>
    <w:uiPriority w:val="20"/>
    <w:qFormat/>
    <w:rsid w:val="00F33F5E"/>
    <w:rPr>
      <w:rFonts w:cstheme="minorHAnsi"/>
      <w:i/>
      <w:color w:val="331D01"/>
    </w:rPr>
  </w:style>
  <w:style w:type="character" w:styleId="Intensievebenadrukking">
    <w:name w:val="Intense Emphasis"/>
    <w:uiPriority w:val="21"/>
    <w:semiHidden/>
    <w:qFormat/>
    <w:rsid w:val="00AE0241"/>
    <w:rPr>
      <w:color w:val="595959" w:themeColor="text1" w:themeTint="A6"/>
      <w:sz w:val="20"/>
    </w:rPr>
  </w:style>
  <w:style w:type="table" w:styleId="Tabelraster">
    <w:name w:val="Table Grid"/>
    <w:basedOn w:val="Standaardtabe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33047"/>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3047"/>
    <w:rPr>
      <w:rFonts w:ascii="Segoe UI" w:hAnsi="Segoe UI" w:cs="Segoe UI"/>
      <w:i/>
      <w:color w:val="595959" w:themeColor="text1" w:themeTint="A6"/>
      <w:sz w:val="18"/>
      <w:szCs w:val="18"/>
    </w:rPr>
  </w:style>
  <w:style w:type="character" w:customStyle="1" w:styleId="Kop2Char">
    <w:name w:val="Kop 2 Char"/>
    <w:basedOn w:val="Standaardalinea-lettertype"/>
    <w:link w:val="Kop2"/>
    <w:uiPriority w:val="9"/>
    <w:rsid w:val="00F72881"/>
    <w:rPr>
      <w:rFonts w:ascii="Daytona Condensed" w:hAnsi="Daytona Condensed"/>
      <w:b/>
      <w:color w:val="D17406" w:themeColor="accent5" w:themeShade="BF"/>
      <w:szCs w:val="36"/>
    </w:rPr>
  </w:style>
  <w:style w:type="character" w:customStyle="1" w:styleId="Kop3Char">
    <w:name w:val="Kop 3 Char"/>
    <w:basedOn w:val="Standaardalinea-lettertype"/>
    <w:link w:val="Kop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Kop4Char">
    <w:name w:val="Kop 4 Char"/>
    <w:basedOn w:val="Standaardalinea-lettertype"/>
    <w:link w:val="Kop4"/>
    <w:uiPriority w:val="9"/>
    <w:semiHidden/>
    <w:rsid w:val="00347AF5"/>
    <w:rPr>
      <w:rFonts w:asciiTheme="majorHAnsi" w:eastAsiaTheme="majorEastAsia" w:hAnsiTheme="majorHAnsi" w:cstheme="majorBidi"/>
      <w:i/>
      <w:iCs/>
      <w:color w:val="E29E4A" w:themeColor="accent1" w:themeShade="BF"/>
      <w:sz w:val="24"/>
    </w:rPr>
  </w:style>
  <w:style w:type="paragraph" w:styleId="Kopvaninhoudsopgave">
    <w:name w:val="TOC Heading"/>
    <w:basedOn w:val="Standaard"/>
    <w:next w:val="Standaard"/>
    <w:uiPriority w:val="39"/>
    <w:qFormat/>
    <w:rsid w:val="00D94688"/>
    <w:pPr>
      <w:pBdr>
        <w:bottom w:val="single" w:sz="24" w:space="1" w:color="F0CDA1" w:themeColor="accent1"/>
      </w:pBdr>
    </w:pPr>
    <w:rPr>
      <w:rFonts w:asciiTheme="majorHAnsi" w:hAnsiTheme="majorHAnsi"/>
      <w:b/>
      <w:color w:val="107082" w:themeColor="accent2"/>
      <w:sz w:val="40"/>
    </w:rPr>
  </w:style>
  <w:style w:type="paragraph" w:styleId="Inhopg1">
    <w:name w:val="toc 1"/>
    <w:basedOn w:val="Standaard"/>
    <w:next w:val="Standaard"/>
    <w:autoRedefine/>
    <w:uiPriority w:val="39"/>
    <w:rsid w:val="007E4050"/>
    <w:pPr>
      <w:tabs>
        <w:tab w:val="left" w:pos="480"/>
        <w:tab w:val="right" w:leader="dot" w:pos="9062"/>
      </w:tabs>
    </w:pPr>
    <w:rPr>
      <w:rFonts w:cstheme="minorHAnsi"/>
      <w:b/>
      <w:bCs/>
      <w:caps/>
      <w:noProof/>
      <w:color w:val="054854" w:themeColor="accent3"/>
      <w:sz w:val="28"/>
      <w:szCs w:val="28"/>
    </w:rPr>
  </w:style>
  <w:style w:type="character" w:styleId="Hyperlink">
    <w:name w:val="Hyperlink"/>
    <w:basedOn w:val="Standaardalinea-lettertype"/>
    <w:uiPriority w:val="99"/>
    <w:unhideWhenUsed/>
    <w:rsid w:val="001E1E58"/>
    <w:rPr>
      <w:color w:val="000000" w:themeColor="hyperlink"/>
      <w:u w:val="single"/>
    </w:rPr>
  </w:style>
  <w:style w:type="paragraph" w:styleId="Inhopg2">
    <w:name w:val="toc 2"/>
    <w:basedOn w:val="Standaard"/>
    <w:next w:val="Standaard"/>
    <w:autoRedefine/>
    <w:uiPriority w:val="39"/>
    <w:rsid w:val="00D94688"/>
    <w:pPr>
      <w:spacing w:before="0" w:after="0"/>
      <w:ind w:left="240"/>
    </w:pPr>
    <w:rPr>
      <w:rFonts w:asciiTheme="minorHAnsi" w:hAnsiTheme="minorHAnsi" w:cstheme="minorHAnsi"/>
      <w:smallCaps/>
      <w:sz w:val="20"/>
      <w:szCs w:val="20"/>
    </w:rPr>
  </w:style>
  <w:style w:type="character" w:styleId="Verwijzingopmerking">
    <w:name w:val="annotation reference"/>
    <w:basedOn w:val="Standaardalinea-lettertype"/>
    <w:uiPriority w:val="99"/>
    <w:semiHidden/>
    <w:unhideWhenUsed/>
    <w:rsid w:val="007C136F"/>
    <w:rPr>
      <w:sz w:val="16"/>
      <w:szCs w:val="16"/>
    </w:rPr>
  </w:style>
  <w:style w:type="paragraph" w:styleId="Geenafstand">
    <w:name w:val="No Spacing"/>
    <w:uiPriority w:val="1"/>
    <w:semiHidden/>
    <w:qFormat/>
    <w:rsid w:val="009B35B5"/>
    <w:pPr>
      <w:spacing w:after="0" w:line="240" w:lineRule="auto"/>
    </w:pPr>
    <w:rPr>
      <w:i/>
    </w:rPr>
  </w:style>
  <w:style w:type="paragraph" w:styleId="Lijstopsomteken">
    <w:name w:val="List Bullet"/>
    <w:basedOn w:val="Standaard"/>
    <w:uiPriority w:val="99"/>
    <w:rsid w:val="0003123C"/>
    <w:pPr>
      <w:numPr>
        <w:numId w:val="4"/>
      </w:numPr>
      <w:spacing w:before="0" w:after="200" w:line="276" w:lineRule="auto"/>
      <w:ind w:left="340" w:hanging="340"/>
    </w:pPr>
  </w:style>
  <w:style w:type="paragraph" w:styleId="Lijstnummering">
    <w:name w:val="List Number"/>
    <w:basedOn w:val="Standaard"/>
    <w:uiPriority w:val="99"/>
    <w:rsid w:val="0003123C"/>
    <w:pPr>
      <w:numPr>
        <w:numId w:val="9"/>
      </w:numPr>
      <w:spacing w:before="0" w:after="200" w:line="276" w:lineRule="auto"/>
      <w:ind w:left="340" w:hanging="340"/>
    </w:pPr>
  </w:style>
  <w:style w:type="character" w:styleId="Zwaar">
    <w:name w:val="Strong"/>
    <w:basedOn w:val="Standaardalinea-lettertype"/>
    <w:uiPriority w:val="22"/>
    <w:semiHidden/>
    <w:qFormat/>
    <w:rsid w:val="00BA31C4"/>
    <w:rPr>
      <w:b/>
      <w:bCs/>
    </w:rPr>
  </w:style>
  <w:style w:type="character" w:customStyle="1" w:styleId="Vet">
    <w:name w:val="Vet"/>
    <w:uiPriority w:val="1"/>
    <w:qFormat/>
    <w:rsid w:val="00BA31C4"/>
    <w:rPr>
      <w:b/>
      <w:bCs/>
    </w:rPr>
  </w:style>
  <w:style w:type="paragraph" w:styleId="Lijstopsomteken2">
    <w:name w:val="List Bullet 2"/>
    <w:basedOn w:val="Standaard"/>
    <w:uiPriority w:val="99"/>
    <w:rsid w:val="00D27AF8"/>
    <w:pPr>
      <w:numPr>
        <w:numId w:val="10"/>
      </w:numPr>
      <w:spacing w:before="0"/>
    </w:pPr>
  </w:style>
  <w:style w:type="paragraph" w:customStyle="1" w:styleId="Grafiek">
    <w:name w:val="Grafiek"/>
    <w:aliases w:val="kop 1"/>
    <w:basedOn w:val="Standaard"/>
    <w:qFormat/>
    <w:rsid w:val="008965F6"/>
    <w:pPr>
      <w:spacing w:after="60" w:line="240" w:lineRule="auto"/>
    </w:pPr>
    <w:rPr>
      <w:b/>
      <w:color w:val="054854" w:themeColor="accent3"/>
    </w:rPr>
  </w:style>
  <w:style w:type="paragraph" w:customStyle="1" w:styleId="Grafiek3">
    <w:name w:val="Grafiek3"/>
    <w:aliases w:val="kop 2"/>
    <w:basedOn w:val="Standaard"/>
    <w:qFormat/>
    <w:rsid w:val="00C92A88"/>
    <w:pPr>
      <w:spacing w:after="60" w:line="240" w:lineRule="auto"/>
    </w:pPr>
    <w:rPr>
      <w:b/>
      <w:color w:val="054854" w:themeColor="accent3"/>
    </w:rPr>
  </w:style>
  <w:style w:type="paragraph" w:customStyle="1" w:styleId="Grafiek2">
    <w:name w:val="Grafiek2"/>
    <w:aliases w:val="kop 3"/>
    <w:basedOn w:val="Standaard"/>
    <w:qFormat/>
    <w:rsid w:val="00664450"/>
    <w:pPr>
      <w:spacing w:after="60" w:line="240" w:lineRule="auto"/>
    </w:pPr>
    <w:rPr>
      <w:b/>
      <w:color w:val="EC7216" w:themeColor="accent6"/>
    </w:rPr>
  </w:style>
  <w:style w:type="paragraph" w:customStyle="1" w:styleId="Grafiek1">
    <w:name w:val="Grafiek1"/>
    <w:aliases w:val="kop 4"/>
    <w:basedOn w:val="Standaard"/>
    <w:qFormat/>
    <w:rsid w:val="008965F6"/>
    <w:pPr>
      <w:spacing w:after="60" w:line="240" w:lineRule="auto"/>
    </w:pPr>
    <w:rPr>
      <w:b/>
      <w:color w:val="107082" w:themeColor="accent2"/>
    </w:rPr>
  </w:style>
  <w:style w:type="paragraph" w:customStyle="1" w:styleId="Grafiekopsommingsteken">
    <w:name w:val="Grafiek opsommingsteken"/>
    <w:basedOn w:val="Standaard"/>
    <w:qFormat/>
    <w:rsid w:val="008965F6"/>
    <w:pPr>
      <w:numPr>
        <w:numId w:val="5"/>
      </w:numPr>
      <w:spacing w:before="0" w:after="0" w:line="216" w:lineRule="auto"/>
      <w:ind w:left="284" w:hanging="284"/>
    </w:pPr>
    <w:rPr>
      <w:sz w:val="20"/>
    </w:rPr>
  </w:style>
  <w:style w:type="paragraph" w:customStyle="1" w:styleId="Grafiekopsommingsteken2">
    <w:name w:val="Grafiek opsommingsteken 2"/>
    <w:basedOn w:val="Standaard"/>
    <w:qFormat/>
    <w:rsid w:val="008965F6"/>
    <w:pPr>
      <w:numPr>
        <w:numId w:val="7"/>
      </w:numPr>
      <w:spacing w:before="0" w:after="0" w:line="216" w:lineRule="auto"/>
      <w:ind w:left="284" w:hanging="284"/>
    </w:pPr>
    <w:rPr>
      <w:sz w:val="20"/>
    </w:rPr>
  </w:style>
  <w:style w:type="paragraph" w:customStyle="1" w:styleId="Grafiekopsommingsteken3">
    <w:name w:val="Grafiek opsommingsteken 3"/>
    <w:basedOn w:val="Standaard"/>
    <w:qFormat/>
    <w:rsid w:val="008965F6"/>
    <w:pPr>
      <w:numPr>
        <w:numId w:val="6"/>
      </w:numPr>
      <w:spacing w:before="0" w:after="0" w:line="216" w:lineRule="auto"/>
      <w:ind w:left="284" w:hanging="284"/>
    </w:pPr>
    <w:rPr>
      <w:sz w:val="20"/>
    </w:rPr>
  </w:style>
  <w:style w:type="paragraph" w:customStyle="1" w:styleId="Grafiekopsommingsteken4">
    <w:name w:val="Grafiek opsommingsteken 4"/>
    <w:basedOn w:val="Standaard"/>
    <w:qFormat/>
    <w:rsid w:val="008965F6"/>
    <w:pPr>
      <w:numPr>
        <w:numId w:val="8"/>
      </w:numPr>
      <w:spacing w:before="0" w:after="0" w:line="240" w:lineRule="auto"/>
      <w:ind w:left="284" w:hanging="284"/>
    </w:pPr>
    <w:rPr>
      <w:sz w:val="20"/>
    </w:rPr>
  </w:style>
  <w:style w:type="paragraph" w:customStyle="1" w:styleId="Tabeltekst">
    <w:name w:val="Tabeltekst"/>
    <w:basedOn w:val="Standaard"/>
    <w:next w:val="Standaard"/>
    <w:qFormat/>
    <w:rsid w:val="00810DF6"/>
    <w:pPr>
      <w:spacing w:before="0" w:after="0" w:line="240" w:lineRule="auto"/>
    </w:pPr>
    <w:rPr>
      <w:sz w:val="18"/>
    </w:rPr>
  </w:style>
  <w:style w:type="paragraph" w:customStyle="1" w:styleId="Tabelkop">
    <w:name w:val="Tabelkop"/>
    <w:basedOn w:val="Standaard"/>
    <w:qFormat/>
    <w:rsid w:val="00DC3A45"/>
    <w:pPr>
      <w:spacing w:before="0" w:after="0" w:line="216" w:lineRule="auto"/>
      <w:ind w:left="85"/>
    </w:pPr>
    <w:rPr>
      <w:b/>
      <w:color w:val="FFFFFF" w:themeColor="background1"/>
      <w:sz w:val="18"/>
      <w:szCs w:val="18"/>
    </w:rPr>
  </w:style>
  <w:style w:type="paragraph" w:customStyle="1" w:styleId="Koptekst2">
    <w:name w:val="Koptekst2"/>
    <w:basedOn w:val="Standaard"/>
    <w:next w:val="Standaard"/>
    <w:link w:val="Tekenvoorkoptekst2"/>
    <w:qFormat/>
    <w:rsid w:val="00BA3E51"/>
    <w:pPr>
      <w:spacing w:before="0" w:after="0"/>
    </w:pPr>
    <w:rPr>
      <w:i/>
    </w:rPr>
  </w:style>
  <w:style w:type="paragraph" w:customStyle="1" w:styleId="Tabeltotaal">
    <w:name w:val="Tabeltotaal"/>
    <w:basedOn w:val="Standaard"/>
    <w:next w:val="Standaard"/>
    <w:link w:val="Tekensvoortabeltotaal"/>
    <w:qFormat/>
    <w:rsid w:val="004211AF"/>
    <w:pPr>
      <w:spacing w:before="0" w:after="0" w:line="256" w:lineRule="auto"/>
    </w:pPr>
    <w:rPr>
      <w:rFonts w:ascii="Arial" w:eastAsia="Arial" w:hAnsi="Arial" w:cs="Times New Roman"/>
      <w:b/>
      <w:bCs/>
      <w:caps/>
      <w:color w:val="404040" w:themeColor="text1" w:themeTint="BF"/>
      <w:sz w:val="18"/>
      <w:szCs w:val="22"/>
    </w:rPr>
  </w:style>
  <w:style w:type="character" w:customStyle="1" w:styleId="Tekenvoorkoptekst2">
    <w:name w:val="Teken voor koptekst2"/>
    <w:basedOn w:val="Standaardalinea-lettertype"/>
    <w:link w:val="Koptekst2"/>
    <w:rsid w:val="00BA3E51"/>
    <w:rPr>
      <w:i/>
    </w:rPr>
  </w:style>
  <w:style w:type="character" w:customStyle="1" w:styleId="Tekensvoortabeltotaal">
    <w:name w:val="Tekens voor tabeltotaal"/>
    <w:basedOn w:val="Standaardalinea-lettertype"/>
    <w:link w:val="Tabeltotaal"/>
    <w:rsid w:val="004211AF"/>
    <w:rPr>
      <w:rFonts w:ascii="Arial" w:eastAsia="Arial" w:hAnsi="Arial" w:cs="Times New Roman"/>
      <w:b/>
      <w:bCs/>
      <w:caps/>
      <w:color w:val="404040" w:themeColor="text1" w:themeTint="BF"/>
      <w:sz w:val="18"/>
      <w:szCs w:val="22"/>
    </w:rPr>
  </w:style>
  <w:style w:type="paragraph" w:customStyle="1" w:styleId="Tabeltekstrechts">
    <w:name w:val="Tabeltekst rechts"/>
    <w:basedOn w:val="Standaard"/>
    <w:next w:val="Standaard"/>
    <w:link w:val="Tekensvoortabeltekstrechts"/>
    <w:qFormat/>
    <w:rsid w:val="00810DF6"/>
    <w:pPr>
      <w:spacing w:before="0" w:after="0" w:line="240" w:lineRule="auto"/>
      <w:jc w:val="right"/>
    </w:pPr>
    <w:rPr>
      <w:sz w:val="18"/>
    </w:rPr>
  </w:style>
  <w:style w:type="paragraph" w:customStyle="1" w:styleId="Tabeltekstvetgedrukt">
    <w:name w:val="Tabeltekst vetgedrukt"/>
    <w:basedOn w:val="Standaard"/>
    <w:next w:val="Standaard"/>
    <w:link w:val="Tekensvoortabeltekstvetgedrukt"/>
    <w:qFormat/>
    <w:rsid w:val="009C018F"/>
    <w:pPr>
      <w:spacing w:before="0" w:after="0" w:line="240" w:lineRule="auto"/>
    </w:pPr>
    <w:rPr>
      <w:b/>
      <w:sz w:val="18"/>
    </w:rPr>
  </w:style>
  <w:style w:type="character" w:customStyle="1" w:styleId="Tekensvoortabeltekstrechts">
    <w:name w:val="Tekens voor tabeltekst rechts"/>
    <w:basedOn w:val="Standaardalinea-lettertype"/>
    <w:link w:val="Tabeltekstrechts"/>
    <w:rsid w:val="00810DF6"/>
    <w:rPr>
      <w:sz w:val="18"/>
    </w:rPr>
  </w:style>
  <w:style w:type="character" w:customStyle="1" w:styleId="Tekensvoortabeltekstvetgedrukt">
    <w:name w:val="Tekens voor tabeltekst vetgedrukt"/>
    <w:basedOn w:val="Standaardalinea-lettertype"/>
    <w:link w:val="Tabeltekstvetgedrukt"/>
    <w:rsid w:val="009C018F"/>
    <w:rPr>
      <w:b/>
      <w:sz w:val="18"/>
    </w:rPr>
  </w:style>
  <w:style w:type="paragraph" w:styleId="Bijschrift">
    <w:name w:val="caption"/>
    <w:basedOn w:val="Standaard"/>
    <w:next w:val="Standaard"/>
    <w:uiPriority w:val="35"/>
    <w:unhideWhenUsed/>
    <w:qFormat/>
    <w:rsid w:val="00C92A88"/>
    <w:pPr>
      <w:spacing w:before="0" w:after="200" w:line="240" w:lineRule="auto"/>
    </w:pPr>
    <w:rPr>
      <w:i/>
      <w:iCs/>
      <w:color w:val="00292E" w:themeColor="text2"/>
      <w:sz w:val="18"/>
      <w:szCs w:val="18"/>
    </w:rPr>
  </w:style>
  <w:style w:type="paragraph" w:styleId="Normaalweb">
    <w:name w:val="Normal (Web)"/>
    <w:basedOn w:val="Standaard"/>
    <w:uiPriority w:val="99"/>
    <w:unhideWhenUsed/>
    <w:rsid w:val="00DB4F02"/>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paragraph">
    <w:name w:val="paragraph"/>
    <w:basedOn w:val="Standaard"/>
    <w:rsid w:val="003048A5"/>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3048A5"/>
  </w:style>
  <w:style w:type="character" w:customStyle="1" w:styleId="eop">
    <w:name w:val="eop"/>
    <w:basedOn w:val="Standaardalinea-lettertype"/>
    <w:rsid w:val="003048A5"/>
  </w:style>
  <w:style w:type="paragraph" w:customStyle="1" w:styleId="xelementtoproof">
    <w:name w:val="x_elementtoproof"/>
    <w:basedOn w:val="Standaard"/>
    <w:rsid w:val="00793796"/>
    <w:pPr>
      <w:spacing w:before="100" w:beforeAutospacing="1" w:after="100" w:afterAutospacing="1" w:line="240" w:lineRule="auto"/>
    </w:pPr>
    <w:rPr>
      <w:rFonts w:ascii="Times New Roman" w:eastAsia="Times New Roman" w:hAnsi="Times New Roman" w:cs="Times New Roman"/>
      <w:lang w:eastAsia="nl-NL"/>
    </w:rPr>
  </w:style>
  <w:style w:type="paragraph" w:styleId="Inhopg3">
    <w:name w:val="toc 3"/>
    <w:basedOn w:val="Standaard"/>
    <w:next w:val="Standaard"/>
    <w:autoRedefine/>
    <w:uiPriority w:val="39"/>
    <w:unhideWhenUsed/>
    <w:rsid w:val="00A61C92"/>
    <w:pPr>
      <w:spacing w:before="0" w:after="0"/>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rsid w:val="00CB271D"/>
    <w:pPr>
      <w:spacing w:before="0" w:after="0"/>
      <w:ind w:left="720"/>
    </w:pPr>
    <w:rPr>
      <w:rFonts w:asciiTheme="minorHAnsi" w:hAnsiTheme="minorHAnsi" w:cstheme="minorHAnsi"/>
      <w:sz w:val="18"/>
      <w:szCs w:val="18"/>
    </w:rPr>
  </w:style>
  <w:style w:type="paragraph" w:styleId="Inhopg5">
    <w:name w:val="toc 5"/>
    <w:basedOn w:val="Standaard"/>
    <w:next w:val="Standaard"/>
    <w:autoRedefine/>
    <w:uiPriority w:val="39"/>
    <w:semiHidden/>
    <w:rsid w:val="00CB271D"/>
    <w:pPr>
      <w:spacing w:before="0" w:after="0"/>
      <w:ind w:left="960"/>
    </w:pPr>
    <w:rPr>
      <w:rFonts w:asciiTheme="minorHAnsi" w:hAnsiTheme="minorHAnsi" w:cstheme="minorHAnsi"/>
      <w:sz w:val="18"/>
      <w:szCs w:val="18"/>
    </w:rPr>
  </w:style>
  <w:style w:type="paragraph" w:styleId="Inhopg6">
    <w:name w:val="toc 6"/>
    <w:basedOn w:val="Standaard"/>
    <w:next w:val="Standaard"/>
    <w:autoRedefine/>
    <w:uiPriority w:val="39"/>
    <w:semiHidden/>
    <w:rsid w:val="00CB271D"/>
    <w:pPr>
      <w:spacing w:before="0" w:after="0"/>
      <w:ind w:left="1200"/>
    </w:pPr>
    <w:rPr>
      <w:rFonts w:asciiTheme="minorHAnsi" w:hAnsiTheme="minorHAnsi" w:cstheme="minorHAnsi"/>
      <w:sz w:val="18"/>
      <w:szCs w:val="18"/>
    </w:rPr>
  </w:style>
  <w:style w:type="paragraph" w:styleId="Inhopg7">
    <w:name w:val="toc 7"/>
    <w:basedOn w:val="Standaard"/>
    <w:next w:val="Standaard"/>
    <w:autoRedefine/>
    <w:uiPriority w:val="39"/>
    <w:semiHidden/>
    <w:rsid w:val="00CB271D"/>
    <w:pPr>
      <w:spacing w:before="0" w:after="0"/>
      <w:ind w:left="1440"/>
    </w:pPr>
    <w:rPr>
      <w:rFonts w:asciiTheme="minorHAnsi" w:hAnsiTheme="minorHAnsi" w:cstheme="minorHAnsi"/>
      <w:sz w:val="18"/>
      <w:szCs w:val="18"/>
    </w:rPr>
  </w:style>
  <w:style w:type="paragraph" w:styleId="Inhopg8">
    <w:name w:val="toc 8"/>
    <w:basedOn w:val="Standaard"/>
    <w:next w:val="Standaard"/>
    <w:autoRedefine/>
    <w:uiPriority w:val="39"/>
    <w:semiHidden/>
    <w:rsid w:val="00CB271D"/>
    <w:pPr>
      <w:spacing w:before="0" w:after="0"/>
      <w:ind w:left="1680"/>
    </w:pPr>
    <w:rPr>
      <w:rFonts w:asciiTheme="minorHAnsi" w:hAnsiTheme="minorHAnsi" w:cstheme="minorHAnsi"/>
      <w:sz w:val="18"/>
      <w:szCs w:val="18"/>
    </w:rPr>
  </w:style>
  <w:style w:type="paragraph" w:styleId="Inhopg9">
    <w:name w:val="toc 9"/>
    <w:basedOn w:val="Standaard"/>
    <w:next w:val="Standaard"/>
    <w:autoRedefine/>
    <w:uiPriority w:val="39"/>
    <w:semiHidden/>
    <w:rsid w:val="00CB271D"/>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8417">
      <w:bodyDiv w:val="1"/>
      <w:marLeft w:val="0"/>
      <w:marRight w:val="0"/>
      <w:marTop w:val="0"/>
      <w:marBottom w:val="0"/>
      <w:divBdr>
        <w:top w:val="none" w:sz="0" w:space="0" w:color="auto"/>
        <w:left w:val="none" w:sz="0" w:space="0" w:color="auto"/>
        <w:bottom w:val="none" w:sz="0" w:space="0" w:color="auto"/>
        <w:right w:val="none" w:sz="0" w:space="0" w:color="auto"/>
      </w:divBdr>
    </w:div>
    <w:div w:id="169412847">
      <w:bodyDiv w:val="1"/>
      <w:marLeft w:val="0"/>
      <w:marRight w:val="0"/>
      <w:marTop w:val="0"/>
      <w:marBottom w:val="0"/>
      <w:divBdr>
        <w:top w:val="none" w:sz="0" w:space="0" w:color="auto"/>
        <w:left w:val="none" w:sz="0" w:space="0" w:color="auto"/>
        <w:bottom w:val="none" w:sz="0" w:space="0" w:color="auto"/>
        <w:right w:val="none" w:sz="0" w:space="0" w:color="auto"/>
      </w:divBdr>
    </w:div>
    <w:div w:id="344089524">
      <w:bodyDiv w:val="1"/>
      <w:marLeft w:val="0"/>
      <w:marRight w:val="0"/>
      <w:marTop w:val="0"/>
      <w:marBottom w:val="0"/>
      <w:divBdr>
        <w:top w:val="none" w:sz="0" w:space="0" w:color="auto"/>
        <w:left w:val="none" w:sz="0" w:space="0" w:color="auto"/>
        <w:bottom w:val="none" w:sz="0" w:space="0" w:color="auto"/>
        <w:right w:val="none" w:sz="0" w:space="0" w:color="auto"/>
      </w:divBdr>
    </w:div>
    <w:div w:id="448165211">
      <w:bodyDiv w:val="1"/>
      <w:marLeft w:val="0"/>
      <w:marRight w:val="0"/>
      <w:marTop w:val="0"/>
      <w:marBottom w:val="0"/>
      <w:divBdr>
        <w:top w:val="none" w:sz="0" w:space="0" w:color="auto"/>
        <w:left w:val="none" w:sz="0" w:space="0" w:color="auto"/>
        <w:bottom w:val="none" w:sz="0" w:space="0" w:color="auto"/>
        <w:right w:val="none" w:sz="0" w:space="0" w:color="auto"/>
      </w:divBdr>
    </w:div>
    <w:div w:id="449127054">
      <w:bodyDiv w:val="1"/>
      <w:marLeft w:val="0"/>
      <w:marRight w:val="0"/>
      <w:marTop w:val="0"/>
      <w:marBottom w:val="0"/>
      <w:divBdr>
        <w:top w:val="none" w:sz="0" w:space="0" w:color="auto"/>
        <w:left w:val="none" w:sz="0" w:space="0" w:color="auto"/>
        <w:bottom w:val="none" w:sz="0" w:space="0" w:color="auto"/>
        <w:right w:val="none" w:sz="0" w:space="0" w:color="auto"/>
      </w:divBdr>
    </w:div>
    <w:div w:id="496380678">
      <w:bodyDiv w:val="1"/>
      <w:marLeft w:val="0"/>
      <w:marRight w:val="0"/>
      <w:marTop w:val="0"/>
      <w:marBottom w:val="0"/>
      <w:divBdr>
        <w:top w:val="none" w:sz="0" w:space="0" w:color="auto"/>
        <w:left w:val="none" w:sz="0" w:space="0" w:color="auto"/>
        <w:bottom w:val="none" w:sz="0" w:space="0" w:color="auto"/>
        <w:right w:val="none" w:sz="0" w:space="0" w:color="auto"/>
      </w:divBdr>
    </w:div>
    <w:div w:id="529151301">
      <w:bodyDiv w:val="1"/>
      <w:marLeft w:val="0"/>
      <w:marRight w:val="0"/>
      <w:marTop w:val="0"/>
      <w:marBottom w:val="0"/>
      <w:divBdr>
        <w:top w:val="none" w:sz="0" w:space="0" w:color="auto"/>
        <w:left w:val="none" w:sz="0" w:space="0" w:color="auto"/>
        <w:bottom w:val="none" w:sz="0" w:space="0" w:color="auto"/>
        <w:right w:val="none" w:sz="0" w:space="0" w:color="auto"/>
      </w:divBdr>
    </w:div>
    <w:div w:id="565068720">
      <w:bodyDiv w:val="1"/>
      <w:marLeft w:val="0"/>
      <w:marRight w:val="0"/>
      <w:marTop w:val="0"/>
      <w:marBottom w:val="0"/>
      <w:divBdr>
        <w:top w:val="none" w:sz="0" w:space="0" w:color="auto"/>
        <w:left w:val="none" w:sz="0" w:space="0" w:color="auto"/>
        <w:bottom w:val="none" w:sz="0" w:space="0" w:color="auto"/>
        <w:right w:val="none" w:sz="0" w:space="0" w:color="auto"/>
      </w:divBdr>
    </w:div>
    <w:div w:id="693657838">
      <w:bodyDiv w:val="1"/>
      <w:marLeft w:val="0"/>
      <w:marRight w:val="0"/>
      <w:marTop w:val="0"/>
      <w:marBottom w:val="0"/>
      <w:divBdr>
        <w:top w:val="none" w:sz="0" w:space="0" w:color="auto"/>
        <w:left w:val="none" w:sz="0" w:space="0" w:color="auto"/>
        <w:bottom w:val="none" w:sz="0" w:space="0" w:color="auto"/>
        <w:right w:val="none" w:sz="0" w:space="0" w:color="auto"/>
      </w:divBdr>
      <w:divsChild>
        <w:div w:id="1658681425">
          <w:marLeft w:val="0"/>
          <w:marRight w:val="0"/>
          <w:marTop w:val="0"/>
          <w:marBottom w:val="0"/>
          <w:divBdr>
            <w:top w:val="none" w:sz="0" w:space="0" w:color="auto"/>
            <w:left w:val="none" w:sz="0" w:space="0" w:color="auto"/>
            <w:bottom w:val="none" w:sz="0" w:space="0" w:color="auto"/>
            <w:right w:val="none" w:sz="0" w:space="0" w:color="auto"/>
          </w:divBdr>
          <w:divsChild>
            <w:div w:id="2070153396">
              <w:marLeft w:val="0"/>
              <w:marRight w:val="0"/>
              <w:marTop w:val="0"/>
              <w:marBottom w:val="0"/>
              <w:divBdr>
                <w:top w:val="none" w:sz="0" w:space="0" w:color="auto"/>
                <w:left w:val="none" w:sz="0" w:space="0" w:color="auto"/>
                <w:bottom w:val="none" w:sz="0" w:space="0" w:color="auto"/>
                <w:right w:val="none" w:sz="0" w:space="0" w:color="auto"/>
              </w:divBdr>
            </w:div>
          </w:divsChild>
        </w:div>
        <w:div w:id="1860317988">
          <w:marLeft w:val="0"/>
          <w:marRight w:val="0"/>
          <w:marTop w:val="0"/>
          <w:marBottom w:val="0"/>
          <w:divBdr>
            <w:top w:val="none" w:sz="0" w:space="0" w:color="auto"/>
            <w:left w:val="none" w:sz="0" w:space="0" w:color="auto"/>
            <w:bottom w:val="none" w:sz="0" w:space="0" w:color="auto"/>
            <w:right w:val="none" w:sz="0" w:space="0" w:color="auto"/>
          </w:divBdr>
        </w:div>
        <w:div w:id="1944023107">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730470779">
      <w:bodyDiv w:val="1"/>
      <w:marLeft w:val="0"/>
      <w:marRight w:val="0"/>
      <w:marTop w:val="0"/>
      <w:marBottom w:val="0"/>
      <w:divBdr>
        <w:top w:val="none" w:sz="0" w:space="0" w:color="auto"/>
        <w:left w:val="none" w:sz="0" w:space="0" w:color="auto"/>
        <w:bottom w:val="none" w:sz="0" w:space="0" w:color="auto"/>
        <w:right w:val="none" w:sz="0" w:space="0" w:color="auto"/>
      </w:divBdr>
    </w:div>
    <w:div w:id="765469172">
      <w:bodyDiv w:val="1"/>
      <w:marLeft w:val="0"/>
      <w:marRight w:val="0"/>
      <w:marTop w:val="0"/>
      <w:marBottom w:val="0"/>
      <w:divBdr>
        <w:top w:val="none" w:sz="0" w:space="0" w:color="auto"/>
        <w:left w:val="none" w:sz="0" w:space="0" w:color="auto"/>
        <w:bottom w:val="none" w:sz="0" w:space="0" w:color="auto"/>
        <w:right w:val="none" w:sz="0" w:space="0" w:color="auto"/>
      </w:divBdr>
    </w:div>
    <w:div w:id="779878505">
      <w:bodyDiv w:val="1"/>
      <w:marLeft w:val="0"/>
      <w:marRight w:val="0"/>
      <w:marTop w:val="0"/>
      <w:marBottom w:val="0"/>
      <w:divBdr>
        <w:top w:val="none" w:sz="0" w:space="0" w:color="auto"/>
        <w:left w:val="none" w:sz="0" w:space="0" w:color="auto"/>
        <w:bottom w:val="none" w:sz="0" w:space="0" w:color="auto"/>
        <w:right w:val="none" w:sz="0" w:space="0" w:color="auto"/>
      </w:divBdr>
    </w:div>
    <w:div w:id="912162648">
      <w:bodyDiv w:val="1"/>
      <w:marLeft w:val="0"/>
      <w:marRight w:val="0"/>
      <w:marTop w:val="0"/>
      <w:marBottom w:val="0"/>
      <w:divBdr>
        <w:top w:val="none" w:sz="0" w:space="0" w:color="auto"/>
        <w:left w:val="none" w:sz="0" w:space="0" w:color="auto"/>
        <w:bottom w:val="none" w:sz="0" w:space="0" w:color="auto"/>
        <w:right w:val="none" w:sz="0" w:space="0" w:color="auto"/>
      </w:divBdr>
    </w:div>
    <w:div w:id="921447166">
      <w:bodyDiv w:val="1"/>
      <w:marLeft w:val="0"/>
      <w:marRight w:val="0"/>
      <w:marTop w:val="0"/>
      <w:marBottom w:val="0"/>
      <w:divBdr>
        <w:top w:val="none" w:sz="0" w:space="0" w:color="auto"/>
        <w:left w:val="none" w:sz="0" w:space="0" w:color="auto"/>
        <w:bottom w:val="none" w:sz="0" w:space="0" w:color="auto"/>
        <w:right w:val="none" w:sz="0" w:space="0" w:color="auto"/>
      </w:divBdr>
    </w:div>
    <w:div w:id="1003053392">
      <w:bodyDiv w:val="1"/>
      <w:marLeft w:val="0"/>
      <w:marRight w:val="0"/>
      <w:marTop w:val="0"/>
      <w:marBottom w:val="0"/>
      <w:divBdr>
        <w:top w:val="none" w:sz="0" w:space="0" w:color="auto"/>
        <w:left w:val="none" w:sz="0" w:space="0" w:color="auto"/>
        <w:bottom w:val="none" w:sz="0" w:space="0" w:color="auto"/>
        <w:right w:val="none" w:sz="0" w:space="0" w:color="auto"/>
      </w:divBdr>
    </w:div>
    <w:div w:id="1160080918">
      <w:bodyDiv w:val="1"/>
      <w:marLeft w:val="0"/>
      <w:marRight w:val="0"/>
      <w:marTop w:val="0"/>
      <w:marBottom w:val="0"/>
      <w:divBdr>
        <w:top w:val="none" w:sz="0" w:space="0" w:color="auto"/>
        <w:left w:val="none" w:sz="0" w:space="0" w:color="auto"/>
        <w:bottom w:val="none" w:sz="0" w:space="0" w:color="auto"/>
        <w:right w:val="none" w:sz="0" w:space="0" w:color="auto"/>
      </w:divBdr>
    </w:div>
    <w:div w:id="1334531175">
      <w:bodyDiv w:val="1"/>
      <w:marLeft w:val="0"/>
      <w:marRight w:val="0"/>
      <w:marTop w:val="0"/>
      <w:marBottom w:val="0"/>
      <w:divBdr>
        <w:top w:val="none" w:sz="0" w:space="0" w:color="auto"/>
        <w:left w:val="none" w:sz="0" w:space="0" w:color="auto"/>
        <w:bottom w:val="none" w:sz="0" w:space="0" w:color="auto"/>
        <w:right w:val="none" w:sz="0" w:space="0" w:color="auto"/>
      </w:divBdr>
    </w:div>
    <w:div w:id="1498686957">
      <w:bodyDiv w:val="1"/>
      <w:marLeft w:val="0"/>
      <w:marRight w:val="0"/>
      <w:marTop w:val="0"/>
      <w:marBottom w:val="0"/>
      <w:divBdr>
        <w:top w:val="none" w:sz="0" w:space="0" w:color="auto"/>
        <w:left w:val="none" w:sz="0" w:space="0" w:color="auto"/>
        <w:bottom w:val="none" w:sz="0" w:space="0" w:color="auto"/>
        <w:right w:val="none" w:sz="0" w:space="0" w:color="auto"/>
      </w:divBdr>
      <w:divsChild>
        <w:div w:id="172229501">
          <w:marLeft w:val="0"/>
          <w:marRight w:val="0"/>
          <w:marTop w:val="0"/>
          <w:marBottom w:val="0"/>
          <w:divBdr>
            <w:top w:val="none" w:sz="0" w:space="0" w:color="auto"/>
            <w:left w:val="none" w:sz="0" w:space="0" w:color="auto"/>
            <w:bottom w:val="none" w:sz="0" w:space="0" w:color="auto"/>
            <w:right w:val="none" w:sz="0" w:space="0" w:color="auto"/>
          </w:divBdr>
          <w:divsChild>
            <w:div w:id="190996033">
              <w:marLeft w:val="-75"/>
              <w:marRight w:val="0"/>
              <w:marTop w:val="30"/>
              <w:marBottom w:val="30"/>
              <w:divBdr>
                <w:top w:val="none" w:sz="0" w:space="0" w:color="auto"/>
                <w:left w:val="none" w:sz="0" w:space="0" w:color="auto"/>
                <w:bottom w:val="none" w:sz="0" w:space="0" w:color="auto"/>
                <w:right w:val="none" w:sz="0" w:space="0" w:color="auto"/>
              </w:divBdr>
              <w:divsChild>
                <w:div w:id="46950523">
                  <w:marLeft w:val="0"/>
                  <w:marRight w:val="0"/>
                  <w:marTop w:val="0"/>
                  <w:marBottom w:val="0"/>
                  <w:divBdr>
                    <w:top w:val="none" w:sz="0" w:space="0" w:color="auto"/>
                    <w:left w:val="none" w:sz="0" w:space="0" w:color="auto"/>
                    <w:bottom w:val="none" w:sz="0" w:space="0" w:color="auto"/>
                    <w:right w:val="none" w:sz="0" w:space="0" w:color="auto"/>
                  </w:divBdr>
                  <w:divsChild>
                    <w:div w:id="1601528325">
                      <w:marLeft w:val="0"/>
                      <w:marRight w:val="0"/>
                      <w:marTop w:val="0"/>
                      <w:marBottom w:val="0"/>
                      <w:divBdr>
                        <w:top w:val="none" w:sz="0" w:space="0" w:color="auto"/>
                        <w:left w:val="none" w:sz="0" w:space="0" w:color="auto"/>
                        <w:bottom w:val="none" w:sz="0" w:space="0" w:color="auto"/>
                        <w:right w:val="none" w:sz="0" w:space="0" w:color="auto"/>
                      </w:divBdr>
                    </w:div>
                  </w:divsChild>
                </w:div>
                <w:div w:id="105319633">
                  <w:marLeft w:val="0"/>
                  <w:marRight w:val="0"/>
                  <w:marTop w:val="0"/>
                  <w:marBottom w:val="0"/>
                  <w:divBdr>
                    <w:top w:val="none" w:sz="0" w:space="0" w:color="auto"/>
                    <w:left w:val="none" w:sz="0" w:space="0" w:color="auto"/>
                    <w:bottom w:val="none" w:sz="0" w:space="0" w:color="auto"/>
                    <w:right w:val="none" w:sz="0" w:space="0" w:color="auto"/>
                  </w:divBdr>
                  <w:divsChild>
                    <w:div w:id="213784701">
                      <w:marLeft w:val="0"/>
                      <w:marRight w:val="0"/>
                      <w:marTop w:val="0"/>
                      <w:marBottom w:val="0"/>
                      <w:divBdr>
                        <w:top w:val="none" w:sz="0" w:space="0" w:color="auto"/>
                        <w:left w:val="none" w:sz="0" w:space="0" w:color="auto"/>
                        <w:bottom w:val="none" w:sz="0" w:space="0" w:color="auto"/>
                        <w:right w:val="none" w:sz="0" w:space="0" w:color="auto"/>
                      </w:divBdr>
                    </w:div>
                    <w:div w:id="374618483">
                      <w:marLeft w:val="0"/>
                      <w:marRight w:val="0"/>
                      <w:marTop w:val="0"/>
                      <w:marBottom w:val="0"/>
                      <w:divBdr>
                        <w:top w:val="none" w:sz="0" w:space="0" w:color="auto"/>
                        <w:left w:val="none" w:sz="0" w:space="0" w:color="auto"/>
                        <w:bottom w:val="none" w:sz="0" w:space="0" w:color="auto"/>
                        <w:right w:val="none" w:sz="0" w:space="0" w:color="auto"/>
                      </w:divBdr>
                    </w:div>
                    <w:div w:id="882444446">
                      <w:marLeft w:val="0"/>
                      <w:marRight w:val="0"/>
                      <w:marTop w:val="0"/>
                      <w:marBottom w:val="0"/>
                      <w:divBdr>
                        <w:top w:val="none" w:sz="0" w:space="0" w:color="auto"/>
                        <w:left w:val="none" w:sz="0" w:space="0" w:color="auto"/>
                        <w:bottom w:val="none" w:sz="0" w:space="0" w:color="auto"/>
                        <w:right w:val="none" w:sz="0" w:space="0" w:color="auto"/>
                      </w:divBdr>
                    </w:div>
                    <w:div w:id="1228952857">
                      <w:marLeft w:val="0"/>
                      <w:marRight w:val="0"/>
                      <w:marTop w:val="0"/>
                      <w:marBottom w:val="0"/>
                      <w:divBdr>
                        <w:top w:val="none" w:sz="0" w:space="0" w:color="auto"/>
                        <w:left w:val="none" w:sz="0" w:space="0" w:color="auto"/>
                        <w:bottom w:val="none" w:sz="0" w:space="0" w:color="auto"/>
                        <w:right w:val="none" w:sz="0" w:space="0" w:color="auto"/>
                      </w:divBdr>
                    </w:div>
                  </w:divsChild>
                </w:div>
                <w:div w:id="193932246">
                  <w:marLeft w:val="0"/>
                  <w:marRight w:val="0"/>
                  <w:marTop w:val="0"/>
                  <w:marBottom w:val="0"/>
                  <w:divBdr>
                    <w:top w:val="none" w:sz="0" w:space="0" w:color="auto"/>
                    <w:left w:val="none" w:sz="0" w:space="0" w:color="auto"/>
                    <w:bottom w:val="none" w:sz="0" w:space="0" w:color="auto"/>
                    <w:right w:val="none" w:sz="0" w:space="0" w:color="auto"/>
                  </w:divBdr>
                  <w:divsChild>
                    <w:div w:id="1808430655">
                      <w:marLeft w:val="0"/>
                      <w:marRight w:val="0"/>
                      <w:marTop w:val="0"/>
                      <w:marBottom w:val="0"/>
                      <w:divBdr>
                        <w:top w:val="none" w:sz="0" w:space="0" w:color="auto"/>
                        <w:left w:val="none" w:sz="0" w:space="0" w:color="auto"/>
                        <w:bottom w:val="none" w:sz="0" w:space="0" w:color="auto"/>
                        <w:right w:val="none" w:sz="0" w:space="0" w:color="auto"/>
                      </w:divBdr>
                    </w:div>
                  </w:divsChild>
                </w:div>
                <w:div w:id="253053425">
                  <w:marLeft w:val="0"/>
                  <w:marRight w:val="0"/>
                  <w:marTop w:val="0"/>
                  <w:marBottom w:val="0"/>
                  <w:divBdr>
                    <w:top w:val="none" w:sz="0" w:space="0" w:color="auto"/>
                    <w:left w:val="none" w:sz="0" w:space="0" w:color="auto"/>
                    <w:bottom w:val="none" w:sz="0" w:space="0" w:color="auto"/>
                    <w:right w:val="none" w:sz="0" w:space="0" w:color="auto"/>
                  </w:divBdr>
                  <w:divsChild>
                    <w:div w:id="113453196">
                      <w:marLeft w:val="0"/>
                      <w:marRight w:val="0"/>
                      <w:marTop w:val="0"/>
                      <w:marBottom w:val="0"/>
                      <w:divBdr>
                        <w:top w:val="none" w:sz="0" w:space="0" w:color="auto"/>
                        <w:left w:val="none" w:sz="0" w:space="0" w:color="auto"/>
                        <w:bottom w:val="none" w:sz="0" w:space="0" w:color="auto"/>
                        <w:right w:val="none" w:sz="0" w:space="0" w:color="auto"/>
                      </w:divBdr>
                    </w:div>
                  </w:divsChild>
                </w:div>
                <w:div w:id="280651660">
                  <w:marLeft w:val="0"/>
                  <w:marRight w:val="0"/>
                  <w:marTop w:val="0"/>
                  <w:marBottom w:val="0"/>
                  <w:divBdr>
                    <w:top w:val="none" w:sz="0" w:space="0" w:color="auto"/>
                    <w:left w:val="none" w:sz="0" w:space="0" w:color="auto"/>
                    <w:bottom w:val="none" w:sz="0" w:space="0" w:color="auto"/>
                    <w:right w:val="none" w:sz="0" w:space="0" w:color="auto"/>
                  </w:divBdr>
                  <w:divsChild>
                    <w:div w:id="1241403371">
                      <w:marLeft w:val="0"/>
                      <w:marRight w:val="0"/>
                      <w:marTop w:val="0"/>
                      <w:marBottom w:val="0"/>
                      <w:divBdr>
                        <w:top w:val="none" w:sz="0" w:space="0" w:color="auto"/>
                        <w:left w:val="none" w:sz="0" w:space="0" w:color="auto"/>
                        <w:bottom w:val="none" w:sz="0" w:space="0" w:color="auto"/>
                        <w:right w:val="none" w:sz="0" w:space="0" w:color="auto"/>
                      </w:divBdr>
                    </w:div>
                  </w:divsChild>
                </w:div>
                <w:div w:id="321473353">
                  <w:marLeft w:val="0"/>
                  <w:marRight w:val="0"/>
                  <w:marTop w:val="0"/>
                  <w:marBottom w:val="0"/>
                  <w:divBdr>
                    <w:top w:val="none" w:sz="0" w:space="0" w:color="auto"/>
                    <w:left w:val="none" w:sz="0" w:space="0" w:color="auto"/>
                    <w:bottom w:val="none" w:sz="0" w:space="0" w:color="auto"/>
                    <w:right w:val="none" w:sz="0" w:space="0" w:color="auto"/>
                  </w:divBdr>
                  <w:divsChild>
                    <w:div w:id="1422681452">
                      <w:marLeft w:val="0"/>
                      <w:marRight w:val="0"/>
                      <w:marTop w:val="0"/>
                      <w:marBottom w:val="0"/>
                      <w:divBdr>
                        <w:top w:val="none" w:sz="0" w:space="0" w:color="auto"/>
                        <w:left w:val="none" w:sz="0" w:space="0" w:color="auto"/>
                        <w:bottom w:val="none" w:sz="0" w:space="0" w:color="auto"/>
                        <w:right w:val="none" w:sz="0" w:space="0" w:color="auto"/>
                      </w:divBdr>
                    </w:div>
                  </w:divsChild>
                </w:div>
                <w:div w:id="364451806">
                  <w:marLeft w:val="0"/>
                  <w:marRight w:val="0"/>
                  <w:marTop w:val="0"/>
                  <w:marBottom w:val="0"/>
                  <w:divBdr>
                    <w:top w:val="none" w:sz="0" w:space="0" w:color="auto"/>
                    <w:left w:val="none" w:sz="0" w:space="0" w:color="auto"/>
                    <w:bottom w:val="none" w:sz="0" w:space="0" w:color="auto"/>
                    <w:right w:val="none" w:sz="0" w:space="0" w:color="auto"/>
                  </w:divBdr>
                  <w:divsChild>
                    <w:div w:id="400182721">
                      <w:marLeft w:val="0"/>
                      <w:marRight w:val="0"/>
                      <w:marTop w:val="0"/>
                      <w:marBottom w:val="0"/>
                      <w:divBdr>
                        <w:top w:val="none" w:sz="0" w:space="0" w:color="auto"/>
                        <w:left w:val="none" w:sz="0" w:space="0" w:color="auto"/>
                        <w:bottom w:val="none" w:sz="0" w:space="0" w:color="auto"/>
                        <w:right w:val="none" w:sz="0" w:space="0" w:color="auto"/>
                      </w:divBdr>
                    </w:div>
                  </w:divsChild>
                </w:div>
                <w:div w:id="394162203">
                  <w:marLeft w:val="0"/>
                  <w:marRight w:val="0"/>
                  <w:marTop w:val="0"/>
                  <w:marBottom w:val="0"/>
                  <w:divBdr>
                    <w:top w:val="none" w:sz="0" w:space="0" w:color="auto"/>
                    <w:left w:val="none" w:sz="0" w:space="0" w:color="auto"/>
                    <w:bottom w:val="none" w:sz="0" w:space="0" w:color="auto"/>
                    <w:right w:val="none" w:sz="0" w:space="0" w:color="auto"/>
                  </w:divBdr>
                  <w:divsChild>
                    <w:div w:id="486169463">
                      <w:marLeft w:val="0"/>
                      <w:marRight w:val="0"/>
                      <w:marTop w:val="0"/>
                      <w:marBottom w:val="0"/>
                      <w:divBdr>
                        <w:top w:val="none" w:sz="0" w:space="0" w:color="auto"/>
                        <w:left w:val="none" w:sz="0" w:space="0" w:color="auto"/>
                        <w:bottom w:val="none" w:sz="0" w:space="0" w:color="auto"/>
                        <w:right w:val="none" w:sz="0" w:space="0" w:color="auto"/>
                      </w:divBdr>
                    </w:div>
                    <w:div w:id="1016151182">
                      <w:marLeft w:val="0"/>
                      <w:marRight w:val="0"/>
                      <w:marTop w:val="0"/>
                      <w:marBottom w:val="0"/>
                      <w:divBdr>
                        <w:top w:val="none" w:sz="0" w:space="0" w:color="auto"/>
                        <w:left w:val="none" w:sz="0" w:space="0" w:color="auto"/>
                        <w:bottom w:val="none" w:sz="0" w:space="0" w:color="auto"/>
                        <w:right w:val="none" w:sz="0" w:space="0" w:color="auto"/>
                      </w:divBdr>
                    </w:div>
                    <w:div w:id="1089426116">
                      <w:marLeft w:val="0"/>
                      <w:marRight w:val="0"/>
                      <w:marTop w:val="0"/>
                      <w:marBottom w:val="0"/>
                      <w:divBdr>
                        <w:top w:val="none" w:sz="0" w:space="0" w:color="auto"/>
                        <w:left w:val="none" w:sz="0" w:space="0" w:color="auto"/>
                        <w:bottom w:val="none" w:sz="0" w:space="0" w:color="auto"/>
                        <w:right w:val="none" w:sz="0" w:space="0" w:color="auto"/>
                      </w:divBdr>
                    </w:div>
                  </w:divsChild>
                </w:div>
                <w:div w:id="428547525">
                  <w:marLeft w:val="0"/>
                  <w:marRight w:val="0"/>
                  <w:marTop w:val="0"/>
                  <w:marBottom w:val="0"/>
                  <w:divBdr>
                    <w:top w:val="none" w:sz="0" w:space="0" w:color="auto"/>
                    <w:left w:val="none" w:sz="0" w:space="0" w:color="auto"/>
                    <w:bottom w:val="none" w:sz="0" w:space="0" w:color="auto"/>
                    <w:right w:val="none" w:sz="0" w:space="0" w:color="auto"/>
                  </w:divBdr>
                  <w:divsChild>
                    <w:div w:id="1920170463">
                      <w:marLeft w:val="0"/>
                      <w:marRight w:val="0"/>
                      <w:marTop w:val="0"/>
                      <w:marBottom w:val="0"/>
                      <w:divBdr>
                        <w:top w:val="none" w:sz="0" w:space="0" w:color="auto"/>
                        <w:left w:val="none" w:sz="0" w:space="0" w:color="auto"/>
                        <w:bottom w:val="none" w:sz="0" w:space="0" w:color="auto"/>
                        <w:right w:val="none" w:sz="0" w:space="0" w:color="auto"/>
                      </w:divBdr>
                    </w:div>
                  </w:divsChild>
                </w:div>
                <w:div w:id="570622711">
                  <w:marLeft w:val="0"/>
                  <w:marRight w:val="0"/>
                  <w:marTop w:val="0"/>
                  <w:marBottom w:val="0"/>
                  <w:divBdr>
                    <w:top w:val="none" w:sz="0" w:space="0" w:color="auto"/>
                    <w:left w:val="none" w:sz="0" w:space="0" w:color="auto"/>
                    <w:bottom w:val="none" w:sz="0" w:space="0" w:color="auto"/>
                    <w:right w:val="none" w:sz="0" w:space="0" w:color="auto"/>
                  </w:divBdr>
                  <w:divsChild>
                    <w:div w:id="1558778158">
                      <w:marLeft w:val="0"/>
                      <w:marRight w:val="0"/>
                      <w:marTop w:val="0"/>
                      <w:marBottom w:val="0"/>
                      <w:divBdr>
                        <w:top w:val="none" w:sz="0" w:space="0" w:color="auto"/>
                        <w:left w:val="none" w:sz="0" w:space="0" w:color="auto"/>
                        <w:bottom w:val="none" w:sz="0" w:space="0" w:color="auto"/>
                        <w:right w:val="none" w:sz="0" w:space="0" w:color="auto"/>
                      </w:divBdr>
                    </w:div>
                  </w:divsChild>
                </w:div>
                <w:div w:id="693114505">
                  <w:marLeft w:val="0"/>
                  <w:marRight w:val="0"/>
                  <w:marTop w:val="0"/>
                  <w:marBottom w:val="0"/>
                  <w:divBdr>
                    <w:top w:val="none" w:sz="0" w:space="0" w:color="auto"/>
                    <w:left w:val="none" w:sz="0" w:space="0" w:color="auto"/>
                    <w:bottom w:val="none" w:sz="0" w:space="0" w:color="auto"/>
                    <w:right w:val="none" w:sz="0" w:space="0" w:color="auto"/>
                  </w:divBdr>
                  <w:divsChild>
                    <w:div w:id="1385831383">
                      <w:marLeft w:val="0"/>
                      <w:marRight w:val="0"/>
                      <w:marTop w:val="0"/>
                      <w:marBottom w:val="0"/>
                      <w:divBdr>
                        <w:top w:val="none" w:sz="0" w:space="0" w:color="auto"/>
                        <w:left w:val="none" w:sz="0" w:space="0" w:color="auto"/>
                        <w:bottom w:val="none" w:sz="0" w:space="0" w:color="auto"/>
                        <w:right w:val="none" w:sz="0" w:space="0" w:color="auto"/>
                      </w:divBdr>
                    </w:div>
                  </w:divsChild>
                </w:div>
                <w:div w:id="696659818">
                  <w:marLeft w:val="0"/>
                  <w:marRight w:val="0"/>
                  <w:marTop w:val="0"/>
                  <w:marBottom w:val="0"/>
                  <w:divBdr>
                    <w:top w:val="none" w:sz="0" w:space="0" w:color="auto"/>
                    <w:left w:val="none" w:sz="0" w:space="0" w:color="auto"/>
                    <w:bottom w:val="none" w:sz="0" w:space="0" w:color="auto"/>
                    <w:right w:val="none" w:sz="0" w:space="0" w:color="auto"/>
                  </w:divBdr>
                  <w:divsChild>
                    <w:div w:id="1948348021">
                      <w:marLeft w:val="0"/>
                      <w:marRight w:val="0"/>
                      <w:marTop w:val="0"/>
                      <w:marBottom w:val="0"/>
                      <w:divBdr>
                        <w:top w:val="none" w:sz="0" w:space="0" w:color="auto"/>
                        <w:left w:val="none" w:sz="0" w:space="0" w:color="auto"/>
                        <w:bottom w:val="none" w:sz="0" w:space="0" w:color="auto"/>
                        <w:right w:val="none" w:sz="0" w:space="0" w:color="auto"/>
                      </w:divBdr>
                    </w:div>
                  </w:divsChild>
                </w:div>
                <w:div w:id="756555283">
                  <w:marLeft w:val="0"/>
                  <w:marRight w:val="0"/>
                  <w:marTop w:val="0"/>
                  <w:marBottom w:val="0"/>
                  <w:divBdr>
                    <w:top w:val="none" w:sz="0" w:space="0" w:color="auto"/>
                    <w:left w:val="none" w:sz="0" w:space="0" w:color="auto"/>
                    <w:bottom w:val="none" w:sz="0" w:space="0" w:color="auto"/>
                    <w:right w:val="none" w:sz="0" w:space="0" w:color="auto"/>
                  </w:divBdr>
                  <w:divsChild>
                    <w:div w:id="1563055485">
                      <w:marLeft w:val="0"/>
                      <w:marRight w:val="0"/>
                      <w:marTop w:val="0"/>
                      <w:marBottom w:val="0"/>
                      <w:divBdr>
                        <w:top w:val="none" w:sz="0" w:space="0" w:color="auto"/>
                        <w:left w:val="none" w:sz="0" w:space="0" w:color="auto"/>
                        <w:bottom w:val="none" w:sz="0" w:space="0" w:color="auto"/>
                        <w:right w:val="none" w:sz="0" w:space="0" w:color="auto"/>
                      </w:divBdr>
                    </w:div>
                  </w:divsChild>
                </w:div>
                <w:div w:id="804928679">
                  <w:marLeft w:val="0"/>
                  <w:marRight w:val="0"/>
                  <w:marTop w:val="0"/>
                  <w:marBottom w:val="0"/>
                  <w:divBdr>
                    <w:top w:val="none" w:sz="0" w:space="0" w:color="auto"/>
                    <w:left w:val="none" w:sz="0" w:space="0" w:color="auto"/>
                    <w:bottom w:val="none" w:sz="0" w:space="0" w:color="auto"/>
                    <w:right w:val="none" w:sz="0" w:space="0" w:color="auto"/>
                  </w:divBdr>
                  <w:divsChild>
                    <w:div w:id="306008911">
                      <w:marLeft w:val="0"/>
                      <w:marRight w:val="0"/>
                      <w:marTop w:val="0"/>
                      <w:marBottom w:val="0"/>
                      <w:divBdr>
                        <w:top w:val="none" w:sz="0" w:space="0" w:color="auto"/>
                        <w:left w:val="none" w:sz="0" w:space="0" w:color="auto"/>
                        <w:bottom w:val="none" w:sz="0" w:space="0" w:color="auto"/>
                        <w:right w:val="none" w:sz="0" w:space="0" w:color="auto"/>
                      </w:divBdr>
                    </w:div>
                  </w:divsChild>
                </w:div>
                <w:div w:id="943533834">
                  <w:marLeft w:val="0"/>
                  <w:marRight w:val="0"/>
                  <w:marTop w:val="0"/>
                  <w:marBottom w:val="0"/>
                  <w:divBdr>
                    <w:top w:val="none" w:sz="0" w:space="0" w:color="auto"/>
                    <w:left w:val="none" w:sz="0" w:space="0" w:color="auto"/>
                    <w:bottom w:val="none" w:sz="0" w:space="0" w:color="auto"/>
                    <w:right w:val="none" w:sz="0" w:space="0" w:color="auto"/>
                  </w:divBdr>
                  <w:divsChild>
                    <w:div w:id="471674438">
                      <w:marLeft w:val="0"/>
                      <w:marRight w:val="0"/>
                      <w:marTop w:val="0"/>
                      <w:marBottom w:val="0"/>
                      <w:divBdr>
                        <w:top w:val="none" w:sz="0" w:space="0" w:color="auto"/>
                        <w:left w:val="none" w:sz="0" w:space="0" w:color="auto"/>
                        <w:bottom w:val="none" w:sz="0" w:space="0" w:color="auto"/>
                        <w:right w:val="none" w:sz="0" w:space="0" w:color="auto"/>
                      </w:divBdr>
                    </w:div>
                    <w:div w:id="1787851537">
                      <w:marLeft w:val="0"/>
                      <w:marRight w:val="0"/>
                      <w:marTop w:val="0"/>
                      <w:marBottom w:val="0"/>
                      <w:divBdr>
                        <w:top w:val="none" w:sz="0" w:space="0" w:color="auto"/>
                        <w:left w:val="none" w:sz="0" w:space="0" w:color="auto"/>
                        <w:bottom w:val="none" w:sz="0" w:space="0" w:color="auto"/>
                        <w:right w:val="none" w:sz="0" w:space="0" w:color="auto"/>
                      </w:divBdr>
                    </w:div>
                    <w:div w:id="1792169836">
                      <w:marLeft w:val="0"/>
                      <w:marRight w:val="0"/>
                      <w:marTop w:val="0"/>
                      <w:marBottom w:val="0"/>
                      <w:divBdr>
                        <w:top w:val="none" w:sz="0" w:space="0" w:color="auto"/>
                        <w:left w:val="none" w:sz="0" w:space="0" w:color="auto"/>
                        <w:bottom w:val="none" w:sz="0" w:space="0" w:color="auto"/>
                        <w:right w:val="none" w:sz="0" w:space="0" w:color="auto"/>
                      </w:divBdr>
                    </w:div>
                    <w:div w:id="1880587026">
                      <w:marLeft w:val="0"/>
                      <w:marRight w:val="0"/>
                      <w:marTop w:val="0"/>
                      <w:marBottom w:val="0"/>
                      <w:divBdr>
                        <w:top w:val="none" w:sz="0" w:space="0" w:color="auto"/>
                        <w:left w:val="none" w:sz="0" w:space="0" w:color="auto"/>
                        <w:bottom w:val="none" w:sz="0" w:space="0" w:color="auto"/>
                        <w:right w:val="none" w:sz="0" w:space="0" w:color="auto"/>
                      </w:divBdr>
                    </w:div>
                    <w:div w:id="2066181037">
                      <w:marLeft w:val="0"/>
                      <w:marRight w:val="0"/>
                      <w:marTop w:val="0"/>
                      <w:marBottom w:val="0"/>
                      <w:divBdr>
                        <w:top w:val="none" w:sz="0" w:space="0" w:color="auto"/>
                        <w:left w:val="none" w:sz="0" w:space="0" w:color="auto"/>
                        <w:bottom w:val="none" w:sz="0" w:space="0" w:color="auto"/>
                        <w:right w:val="none" w:sz="0" w:space="0" w:color="auto"/>
                      </w:divBdr>
                    </w:div>
                  </w:divsChild>
                </w:div>
                <w:div w:id="957638125">
                  <w:marLeft w:val="0"/>
                  <w:marRight w:val="0"/>
                  <w:marTop w:val="0"/>
                  <w:marBottom w:val="0"/>
                  <w:divBdr>
                    <w:top w:val="none" w:sz="0" w:space="0" w:color="auto"/>
                    <w:left w:val="none" w:sz="0" w:space="0" w:color="auto"/>
                    <w:bottom w:val="none" w:sz="0" w:space="0" w:color="auto"/>
                    <w:right w:val="none" w:sz="0" w:space="0" w:color="auto"/>
                  </w:divBdr>
                  <w:divsChild>
                    <w:div w:id="1069645204">
                      <w:marLeft w:val="0"/>
                      <w:marRight w:val="0"/>
                      <w:marTop w:val="0"/>
                      <w:marBottom w:val="0"/>
                      <w:divBdr>
                        <w:top w:val="none" w:sz="0" w:space="0" w:color="auto"/>
                        <w:left w:val="none" w:sz="0" w:space="0" w:color="auto"/>
                        <w:bottom w:val="none" w:sz="0" w:space="0" w:color="auto"/>
                        <w:right w:val="none" w:sz="0" w:space="0" w:color="auto"/>
                      </w:divBdr>
                    </w:div>
                  </w:divsChild>
                </w:div>
                <w:div w:id="1083911584">
                  <w:marLeft w:val="0"/>
                  <w:marRight w:val="0"/>
                  <w:marTop w:val="0"/>
                  <w:marBottom w:val="0"/>
                  <w:divBdr>
                    <w:top w:val="none" w:sz="0" w:space="0" w:color="auto"/>
                    <w:left w:val="none" w:sz="0" w:space="0" w:color="auto"/>
                    <w:bottom w:val="none" w:sz="0" w:space="0" w:color="auto"/>
                    <w:right w:val="none" w:sz="0" w:space="0" w:color="auto"/>
                  </w:divBdr>
                  <w:divsChild>
                    <w:div w:id="1991863372">
                      <w:marLeft w:val="0"/>
                      <w:marRight w:val="0"/>
                      <w:marTop w:val="0"/>
                      <w:marBottom w:val="0"/>
                      <w:divBdr>
                        <w:top w:val="none" w:sz="0" w:space="0" w:color="auto"/>
                        <w:left w:val="none" w:sz="0" w:space="0" w:color="auto"/>
                        <w:bottom w:val="none" w:sz="0" w:space="0" w:color="auto"/>
                        <w:right w:val="none" w:sz="0" w:space="0" w:color="auto"/>
                      </w:divBdr>
                    </w:div>
                  </w:divsChild>
                </w:div>
                <w:div w:id="1109859227">
                  <w:marLeft w:val="0"/>
                  <w:marRight w:val="0"/>
                  <w:marTop w:val="0"/>
                  <w:marBottom w:val="0"/>
                  <w:divBdr>
                    <w:top w:val="none" w:sz="0" w:space="0" w:color="auto"/>
                    <w:left w:val="none" w:sz="0" w:space="0" w:color="auto"/>
                    <w:bottom w:val="none" w:sz="0" w:space="0" w:color="auto"/>
                    <w:right w:val="none" w:sz="0" w:space="0" w:color="auto"/>
                  </w:divBdr>
                  <w:divsChild>
                    <w:div w:id="1187912277">
                      <w:marLeft w:val="0"/>
                      <w:marRight w:val="0"/>
                      <w:marTop w:val="0"/>
                      <w:marBottom w:val="0"/>
                      <w:divBdr>
                        <w:top w:val="none" w:sz="0" w:space="0" w:color="auto"/>
                        <w:left w:val="none" w:sz="0" w:space="0" w:color="auto"/>
                        <w:bottom w:val="none" w:sz="0" w:space="0" w:color="auto"/>
                        <w:right w:val="none" w:sz="0" w:space="0" w:color="auto"/>
                      </w:divBdr>
                    </w:div>
                  </w:divsChild>
                </w:div>
                <w:div w:id="1126197241">
                  <w:marLeft w:val="0"/>
                  <w:marRight w:val="0"/>
                  <w:marTop w:val="0"/>
                  <w:marBottom w:val="0"/>
                  <w:divBdr>
                    <w:top w:val="none" w:sz="0" w:space="0" w:color="auto"/>
                    <w:left w:val="none" w:sz="0" w:space="0" w:color="auto"/>
                    <w:bottom w:val="none" w:sz="0" w:space="0" w:color="auto"/>
                    <w:right w:val="none" w:sz="0" w:space="0" w:color="auto"/>
                  </w:divBdr>
                  <w:divsChild>
                    <w:div w:id="774207565">
                      <w:marLeft w:val="0"/>
                      <w:marRight w:val="0"/>
                      <w:marTop w:val="0"/>
                      <w:marBottom w:val="0"/>
                      <w:divBdr>
                        <w:top w:val="none" w:sz="0" w:space="0" w:color="auto"/>
                        <w:left w:val="none" w:sz="0" w:space="0" w:color="auto"/>
                        <w:bottom w:val="none" w:sz="0" w:space="0" w:color="auto"/>
                        <w:right w:val="none" w:sz="0" w:space="0" w:color="auto"/>
                      </w:divBdr>
                    </w:div>
                  </w:divsChild>
                </w:div>
                <w:div w:id="1263102808">
                  <w:marLeft w:val="0"/>
                  <w:marRight w:val="0"/>
                  <w:marTop w:val="0"/>
                  <w:marBottom w:val="0"/>
                  <w:divBdr>
                    <w:top w:val="none" w:sz="0" w:space="0" w:color="auto"/>
                    <w:left w:val="none" w:sz="0" w:space="0" w:color="auto"/>
                    <w:bottom w:val="none" w:sz="0" w:space="0" w:color="auto"/>
                    <w:right w:val="none" w:sz="0" w:space="0" w:color="auto"/>
                  </w:divBdr>
                  <w:divsChild>
                    <w:div w:id="1113743059">
                      <w:marLeft w:val="0"/>
                      <w:marRight w:val="0"/>
                      <w:marTop w:val="0"/>
                      <w:marBottom w:val="0"/>
                      <w:divBdr>
                        <w:top w:val="none" w:sz="0" w:space="0" w:color="auto"/>
                        <w:left w:val="none" w:sz="0" w:space="0" w:color="auto"/>
                        <w:bottom w:val="none" w:sz="0" w:space="0" w:color="auto"/>
                        <w:right w:val="none" w:sz="0" w:space="0" w:color="auto"/>
                      </w:divBdr>
                    </w:div>
                    <w:div w:id="1212959578">
                      <w:marLeft w:val="0"/>
                      <w:marRight w:val="0"/>
                      <w:marTop w:val="0"/>
                      <w:marBottom w:val="0"/>
                      <w:divBdr>
                        <w:top w:val="none" w:sz="0" w:space="0" w:color="auto"/>
                        <w:left w:val="none" w:sz="0" w:space="0" w:color="auto"/>
                        <w:bottom w:val="none" w:sz="0" w:space="0" w:color="auto"/>
                        <w:right w:val="none" w:sz="0" w:space="0" w:color="auto"/>
                      </w:divBdr>
                    </w:div>
                    <w:div w:id="1271742370">
                      <w:marLeft w:val="0"/>
                      <w:marRight w:val="0"/>
                      <w:marTop w:val="0"/>
                      <w:marBottom w:val="0"/>
                      <w:divBdr>
                        <w:top w:val="none" w:sz="0" w:space="0" w:color="auto"/>
                        <w:left w:val="none" w:sz="0" w:space="0" w:color="auto"/>
                        <w:bottom w:val="none" w:sz="0" w:space="0" w:color="auto"/>
                        <w:right w:val="none" w:sz="0" w:space="0" w:color="auto"/>
                      </w:divBdr>
                    </w:div>
                    <w:div w:id="1655403590">
                      <w:marLeft w:val="0"/>
                      <w:marRight w:val="0"/>
                      <w:marTop w:val="0"/>
                      <w:marBottom w:val="0"/>
                      <w:divBdr>
                        <w:top w:val="none" w:sz="0" w:space="0" w:color="auto"/>
                        <w:left w:val="none" w:sz="0" w:space="0" w:color="auto"/>
                        <w:bottom w:val="none" w:sz="0" w:space="0" w:color="auto"/>
                        <w:right w:val="none" w:sz="0" w:space="0" w:color="auto"/>
                      </w:divBdr>
                    </w:div>
                  </w:divsChild>
                </w:div>
                <w:div w:id="1271085716">
                  <w:marLeft w:val="0"/>
                  <w:marRight w:val="0"/>
                  <w:marTop w:val="0"/>
                  <w:marBottom w:val="0"/>
                  <w:divBdr>
                    <w:top w:val="none" w:sz="0" w:space="0" w:color="auto"/>
                    <w:left w:val="none" w:sz="0" w:space="0" w:color="auto"/>
                    <w:bottom w:val="none" w:sz="0" w:space="0" w:color="auto"/>
                    <w:right w:val="none" w:sz="0" w:space="0" w:color="auto"/>
                  </w:divBdr>
                  <w:divsChild>
                    <w:div w:id="946275577">
                      <w:marLeft w:val="0"/>
                      <w:marRight w:val="0"/>
                      <w:marTop w:val="0"/>
                      <w:marBottom w:val="0"/>
                      <w:divBdr>
                        <w:top w:val="none" w:sz="0" w:space="0" w:color="auto"/>
                        <w:left w:val="none" w:sz="0" w:space="0" w:color="auto"/>
                        <w:bottom w:val="none" w:sz="0" w:space="0" w:color="auto"/>
                        <w:right w:val="none" w:sz="0" w:space="0" w:color="auto"/>
                      </w:divBdr>
                    </w:div>
                  </w:divsChild>
                </w:div>
                <w:div w:id="1271399621">
                  <w:marLeft w:val="0"/>
                  <w:marRight w:val="0"/>
                  <w:marTop w:val="0"/>
                  <w:marBottom w:val="0"/>
                  <w:divBdr>
                    <w:top w:val="none" w:sz="0" w:space="0" w:color="auto"/>
                    <w:left w:val="none" w:sz="0" w:space="0" w:color="auto"/>
                    <w:bottom w:val="none" w:sz="0" w:space="0" w:color="auto"/>
                    <w:right w:val="none" w:sz="0" w:space="0" w:color="auto"/>
                  </w:divBdr>
                  <w:divsChild>
                    <w:div w:id="1892500263">
                      <w:marLeft w:val="0"/>
                      <w:marRight w:val="0"/>
                      <w:marTop w:val="0"/>
                      <w:marBottom w:val="0"/>
                      <w:divBdr>
                        <w:top w:val="none" w:sz="0" w:space="0" w:color="auto"/>
                        <w:left w:val="none" w:sz="0" w:space="0" w:color="auto"/>
                        <w:bottom w:val="none" w:sz="0" w:space="0" w:color="auto"/>
                        <w:right w:val="none" w:sz="0" w:space="0" w:color="auto"/>
                      </w:divBdr>
                    </w:div>
                  </w:divsChild>
                </w:div>
                <w:div w:id="1365981831">
                  <w:marLeft w:val="0"/>
                  <w:marRight w:val="0"/>
                  <w:marTop w:val="0"/>
                  <w:marBottom w:val="0"/>
                  <w:divBdr>
                    <w:top w:val="none" w:sz="0" w:space="0" w:color="auto"/>
                    <w:left w:val="none" w:sz="0" w:space="0" w:color="auto"/>
                    <w:bottom w:val="none" w:sz="0" w:space="0" w:color="auto"/>
                    <w:right w:val="none" w:sz="0" w:space="0" w:color="auto"/>
                  </w:divBdr>
                  <w:divsChild>
                    <w:div w:id="321666651">
                      <w:marLeft w:val="0"/>
                      <w:marRight w:val="0"/>
                      <w:marTop w:val="0"/>
                      <w:marBottom w:val="0"/>
                      <w:divBdr>
                        <w:top w:val="none" w:sz="0" w:space="0" w:color="auto"/>
                        <w:left w:val="none" w:sz="0" w:space="0" w:color="auto"/>
                        <w:bottom w:val="none" w:sz="0" w:space="0" w:color="auto"/>
                        <w:right w:val="none" w:sz="0" w:space="0" w:color="auto"/>
                      </w:divBdr>
                    </w:div>
                  </w:divsChild>
                </w:div>
                <w:div w:id="1520972656">
                  <w:marLeft w:val="0"/>
                  <w:marRight w:val="0"/>
                  <w:marTop w:val="0"/>
                  <w:marBottom w:val="0"/>
                  <w:divBdr>
                    <w:top w:val="none" w:sz="0" w:space="0" w:color="auto"/>
                    <w:left w:val="none" w:sz="0" w:space="0" w:color="auto"/>
                    <w:bottom w:val="none" w:sz="0" w:space="0" w:color="auto"/>
                    <w:right w:val="none" w:sz="0" w:space="0" w:color="auto"/>
                  </w:divBdr>
                  <w:divsChild>
                    <w:div w:id="1937127190">
                      <w:marLeft w:val="0"/>
                      <w:marRight w:val="0"/>
                      <w:marTop w:val="0"/>
                      <w:marBottom w:val="0"/>
                      <w:divBdr>
                        <w:top w:val="none" w:sz="0" w:space="0" w:color="auto"/>
                        <w:left w:val="none" w:sz="0" w:space="0" w:color="auto"/>
                        <w:bottom w:val="none" w:sz="0" w:space="0" w:color="auto"/>
                        <w:right w:val="none" w:sz="0" w:space="0" w:color="auto"/>
                      </w:divBdr>
                    </w:div>
                  </w:divsChild>
                </w:div>
                <w:div w:id="1522233351">
                  <w:marLeft w:val="0"/>
                  <w:marRight w:val="0"/>
                  <w:marTop w:val="0"/>
                  <w:marBottom w:val="0"/>
                  <w:divBdr>
                    <w:top w:val="none" w:sz="0" w:space="0" w:color="auto"/>
                    <w:left w:val="none" w:sz="0" w:space="0" w:color="auto"/>
                    <w:bottom w:val="none" w:sz="0" w:space="0" w:color="auto"/>
                    <w:right w:val="none" w:sz="0" w:space="0" w:color="auto"/>
                  </w:divBdr>
                  <w:divsChild>
                    <w:div w:id="1406342628">
                      <w:marLeft w:val="0"/>
                      <w:marRight w:val="0"/>
                      <w:marTop w:val="0"/>
                      <w:marBottom w:val="0"/>
                      <w:divBdr>
                        <w:top w:val="none" w:sz="0" w:space="0" w:color="auto"/>
                        <w:left w:val="none" w:sz="0" w:space="0" w:color="auto"/>
                        <w:bottom w:val="none" w:sz="0" w:space="0" w:color="auto"/>
                        <w:right w:val="none" w:sz="0" w:space="0" w:color="auto"/>
                      </w:divBdr>
                    </w:div>
                  </w:divsChild>
                </w:div>
                <w:div w:id="1616907917">
                  <w:marLeft w:val="0"/>
                  <w:marRight w:val="0"/>
                  <w:marTop w:val="0"/>
                  <w:marBottom w:val="0"/>
                  <w:divBdr>
                    <w:top w:val="none" w:sz="0" w:space="0" w:color="auto"/>
                    <w:left w:val="none" w:sz="0" w:space="0" w:color="auto"/>
                    <w:bottom w:val="none" w:sz="0" w:space="0" w:color="auto"/>
                    <w:right w:val="none" w:sz="0" w:space="0" w:color="auto"/>
                  </w:divBdr>
                  <w:divsChild>
                    <w:div w:id="38208577">
                      <w:marLeft w:val="0"/>
                      <w:marRight w:val="0"/>
                      <w:marTop w:val="0"/>
                      <w:marBottom w:val="0"/>
                      <w:divBdr>
                        <w:top w:val="none" w:sz="0" w:space="0" w:color="auto"/>
                        <w:left w:val="none" w:sz="0" w:space="0" w:color="auto"/>
                        <w:bottom w:val="none" w:sz="0" w:space="0" w:color="auto"/>
                        <w:right w:val="none" w:sz="0" w:space="0" w:color="auto"/>
                      </w:divBdr>
                    </w:div>
                    <w:div w:id="196554223">
                      <w:marLeft w:val="0"/>
                      <w:marRight w:val="0"/>
                      <w:marTop w:val="0"/>
                      <w:marBottom w:val="0"/>
                      <w:divBdr>
                        <w:top w:val="none" w:sz="0" w:space="0" w:color="auto"/>
                        <w:left w:val="none" w:sz="0" w:space="0" w:color="auto"/>
                        <w:bottom w:val="none" w:sz="0" w:space="0" w:color="auto"/>
                        <w:right w:val="none" w:sz="0" w:space="0" w:color="auto"/>
                      </w:divBdr>
                    </w:div>
                    <w:div w:id="700479415">
                      <w:marLeft w:val="0"/>
                      <w:marRight w:val="0"/>
                      <w:marTop w:val="0"/>
                      <w:marBottom w:val="0"/>
                      <w:divBdr>
                        <w:top w:val="none" w:sz="0" w:space="0" w:color="auto"/>
                        <w:left w:val="none" w:sz="0" w:space="0" w:color="auto"/>
                        <w:bottom w:val="none" w:sz="0" w:space="0" w:color="auto"/>
                        <w:right w:val="none" w:sz="0" w:space="0" w:color="auto"/>
                      </w:divBdr>
                    </w:div>
                    <w:div w:id="1328944867">
                      <w:marLeft w:val="0"/>
                      <w:marRight w:val="0"/>
                      <w:marTop w:val="0"/>
                      <w:marBottom w:val="0"/>
                      <w:divBdr>
                        <w:top w:val="none" w:sz="0" w:space="0" w:color="auto"/>
                        <w:left w:val="none" w:sz="0" w:space="0" w:color="auto"/>
                        <w:bottom w:val="none" w:sz="0" w:space="0" w:color="auto"/>
                        <w:right w:val="none" w:sz="0" w:space="0" w:color="auto"/>
                      </w:divBdr>
                    </w:div>
                  </w:divsChild>
                </w:div>
                <w:div w:id="1695691511">
                  <w:marLeft w:val="0"/>
                  <w:marRight w:val="0"/>
                  <w:marTop w:val="0"/>
                  <w:marBottom w:val="0"/>
                  <w:divBdr>
                    <w:top w:val="none" w:sz="0" w:space="0" w:color="auto"/>
                    <w:left w:val="none" w:sz="0" w:space="0" w:color="auto"/>
                    <w:bottom w:val="none" w:sz="0" w:space="0" w:color="auto"/>
                    <w:right w:val="none" w:sz="0" w:space="0" w:color="auto"/>
                  </w:divBdr>
                  <w:divsChild>
                    <w:div w:id="1180965743">
                      <w:marLeft w:val="0"/>
                      <w:marRight w:val="0"/>
                      <w:marTop w:val="0"/>
                      <w:marBottom w:val="0"/>
                      <w:divBdr>
                        <w:top w:val="none" w:sz="0" w:space="0" w:color="auto"/>
                        <w:left w:val="none" w:sz="0" w:space="0" w:color="auto"/>
                        <w:bottom w:val="none" w:sz="0" w:space="0" w:color="auto"/>
                        <w:right w:val="none" w:sz="0" w:space="0" w:color="auto"/>
                      </w:divBdr>
                    </w:div>
                    <w:div w:id="1624263431">
                      <w:marLeft w:val="0"/>
                      <w:marRight w:val="0"/>
                      <w:marTop w:val="0"/>
                      <w:marBottom w:val="0"/>
                      <w:divBdr>
                        <w:top w:val="none" w:sz="0" w:space="0" w:color="auto"/>
                        <w:left w:val="none" w:sz="0" w:space="0" w:color="auto"/>
                        <w:bottom w:val="none" w:sz="0" w:space="0" w:color="auto"/>
                        <w:right w:val="none" w:sz="0" w:space="0" w:color="auto"/>
                      </w:divBdr>
                    </w:div>
                    <w:div w:id="1823886467">
                      <w:marLeft w:val="0"/>
                      <w:marRight w:val="0"/>
                      <w:marTop w:val="0"/>
                      <w:marBottom w:val="0"/>
                      <w:divBdr>
                        <w:top w:val="none" w:sz="0" w:space="0" w:color="auto"/>
                        <w:left w:val="none" w:sz="0" w:space="0" w:color="auto"/>
                        <w:bottom w:val="none" w:sz="0" w:space="0" w:color="auto"/>
                        <w:right w:val="none" w:sz="0" w:space="0" w:color="auto"/>
                      </w:divBdr>
                    </w:div>
                    <w:div w:id="1902715345">
                      <w:marLeft w:val="0"/>
                      <w:marRight w:val="0"/>
                      <w:marTop w:val="0"/>
                      <w:marBottom w:val="0"/>
                      <w:divBdr>
                        <w:top w:val="none" w:sz="0" w:space="0" w:color="auto"/>
                        <w:left w:val="none" w:sz="0" w:space="0" w:color="auto"/>
                        <w:bottom w:val="none" w:sz="0" w:space="0" w:color="auto"/>
                        <w:right w:val="none" w:sz="0" w:space="0" w:color="auto"/>
                      </w:divBdr>
                    </w:div>
                  </w:divsChild>
                </w:div>
                <w:div w:id="1784613737">
                  <w:marLeft w:val="0"/>
                  <w:marRight w:val="0"/>
                  <w:marTop w:val="0"/>
                  <w:marBottom w:val="0"/>
                  <w:divBdr>
                    <w:top w:val="none" w:sz="0" w:space="0" w:color="auto"/>
                    <w:left w:val="none" w:sz="0" w:space="0" w:color="auto"/>
                    <w:bottom w:val="none" w:sz="0" w:space="0" w:color="auto"/>
                    <w:right w:val="none" w:sz="0" w:space="0" w:color="auto"/>
                  </w:divBdr>
                  <w:divsChild>
                    <w:div w:id="276563584">
                      <w:marLeft w:val="0"/>
                      <w:marRight w:val="0"/>
                      <w:marTop w:val="0"/>
                      <w:marBottom w:val="0"/>
                      <w:divBdr>
                        <w:top w:val="none" w:sz="0" w:space="0" w:color="auto"/>
                        <w:left w:val="none" w:sz="0" w:space="0" w:color="auto"/>
                        <w:bottom w:val="none" w:sz="0" w:space="0" w:color="auto"/>
                        <w:right w:val="none" w:sz="0" w:space="0" w:color="auto"/>
                      </w:divBdr>
                    </w:div>
                  </w:divsChild>
                </w:div>
                <w:div w:id="1810513538">
                  <w:marLeft w:val="0"/>
                  <w:marRight w:val="0"/>
                  <w:marTop w:val="0"/>
                  <w:marBottom w:val="0"/>
                  <w:divBdr>
                    <w:top w:val="none" w:sz="0" w:space="0" w:color="auto"/>
                    <w:left w:val="none" w:sz="0" w:space="0" w:color="auto"/>
                    <w:bottom w:val="none" w:sz="0" w:space="0" w:color="auto"/>
                    <w:right w:val="none" w:sz="0" w:space="0" w:color="auto"/>
                  </w:divBdr>
                  <w:divsChild>
                    <w:div w:id="594677223">
                      <w:marLeft w:val="0"/>
                      <w:marRight w:val="0"/>
                      <w:marTop w:val="0"/>
                      <w:marBottom w:val="0"/>
                      <w:divBdr>
                        <w:top w:val="none" w:sz="0" w:space="0" w:color="auto"/>
                        <w:left w:val="none" w:sz="0" w:space="0" w:color="auto"/>
                        <w:bottom w:val="none" w:sz="0" w:space="0" w:color="auto"/>
                        <w:right w:val="none" w:sz="0" w:space="0" w:color="auto"/>
                      </w:divBdr>
                    </w:div>
                  </w:divsChild>
                </w:div>
                <w:div w:id="1822650882">
                  <w:marLeft w:val="0"/>
                  <w:marRight w:val="0"/>
                  <w:marTop w:val="0"/>
                  <w:marBottom w:val="0"/>
                  <w:divBdr>
                    <w:top w:val="none" w:sz="0" w:space="0" w:color="auto"/>
                    <w:left w:val="none" w:sz="0" w:space="0" w:color="auto"/>
                    <w:bottom w:val="none" w:sz="0" w:space="0" w:color="auto"/>
                    <w:right w:val="none" w:sz="0" w:space="0" w:color="auto"/>
                  </w:divBdr>
                  <w:divsChild>
                    <w:div w:id="1126505457">
                      <w:marLeft w:val="0"/>
                      <w:marRight w:val="0"/>
                      <w:marTop w:val="0"/>
                      <w:marBottom w:val="0"/>
                      <w:divBdr>
                        <w:top w:val="none" w:sz="0" w:space="0" w:color="auto"/>
                        <w:left w:val="none" w:sz="0" w:space="0" w:color="auto"/>
                        <w:bottom w:val="none" w:sz="0" w:space="0" w:color="auto"/>
                        <w:right w:val="none" w:sz="0" w:space="0" w:color="auto"/>
                      </w:divBdr>
                    </w:div>
                  </w:divsChild>
                </w:div>
                <w:div w:id="1857307599">
                  <w:marLeft w:val="0"/>
                  <w:marRight w:val="0"/>
                  <w:marTop w:val="0"/>
                  <w:marBottom w:val="0"/>
                  <w:divBdr>
                    <w:top w:val="none" w:sz="0" w:space="0" w:color="auto"/>
                    <w:left w:val="none" w:sz="0" w:space="0" w:color="auto"/>
                    <w:bottom w:val="none" w:sz="0" w:space="0" w:color="auto"/>
                    <w:right w:val="none" w:sz="0" w:space="0" w:color="auto"/>
                  </w:divBdr>
                  <w:divsChild>
                    <w:div w:id="988946323">
                      <w:marLeft w:val="0"/>
                      <w:marRight w:val="0"/>
                      <w:marTop w:val="0"/>
                      <w:marBottom w:val="0"/>
                      <w:divBdr>
                        <w:top w:val="none" w:sz="0" w:space="0" w:color="auto"/>
                        <w:left w:val="none" w:sz="0" w:space="0" w:color="auto"/>
                        <w:bottom w:val="none" w:sz="0" w:space="0" w:color="auto"/>
                        <w:right w:val="none" w:sz="0" w:space="0" w:color="auto"/>
                      </w:divBdr>
                    </w:div>
                  </w:divsChild>
                </w:div>
                <w:div w:id="2147162931">
                  <w:marLeft w:val="0"/>
                  <w:marRight w:val="0"/>
                  <w:marTop w:val="0"/>
                  <w:marBottom w:val="0"/>
                  <w:divBdr>
                    <w:top w:val="none" w:sz="0" w:space="0" w:color="auto"/>
                    <w:left w:val="none" w:sz="0" w:space="0" w:color="auto"/>
                    <w:bottom w:val="none" w:sz="0" w:space="0" w:color="auto"/>
                    <w:right w:val="none" w:sz="0" w:space="0" w:color="auto"/>
                  </w:divBdr>
                  <w:divsChild>
                    <w:div w:id="105009686">
                      <w:marLeft w:val="0"/>
                      <w:marRight w:val="0"/>
                      <w:marTop w:val="0"/>
                      <w:marBottom w:val="0"/>
                      <w:divBdr>
                        <w:top w:val="none" w:sz="0" w:space="0" w:color="auto"/>
                        <w:left w:val="none" w:sz="0" w:space="0" w:color="auto"/>
                        <w:bottom w:val="none" w:sz="0" w:space="0" w:color="auto"/>
                        <w:right w:val="none" w:sz="0" w:space="0" w:color="auto"/>
                      </w:divBdr>
                    </w:div>
                    <w:div w:id="849370334">
                      <w:marLeft w:val="0"/>
                      <w:marRight w:val="0"/>
                      <w:marTop w:val="0"/>
                      <w:marBottom w:val="0"/>
                      <w:divBdr>
                        <w:top w:val="none" w:sz="0" w:space="0" w:color="auto"/>
                        <w:left w:val="none" w:sz="0" w:space="0" w:color="auto"/>
                        <w:bottom w:val="none" w:sz="0" w:space="0" w:color="auto"/>
                        <w:right w:val="none" w:sz="0" w:space="0" w:color="auto"/>
                      </w:divBdr>
                    </w:div>
                    <w:div w:id="1134910350">
                      <w:marLeft w:val="0"/>
                      <w:marRight w:val="0"/>
                      <w:marTop w:val="0"/>
                      <w:marBottom w:val="0"/>
                      <w:divBdr>
                        <w:top w:val="none" w:sz="0" w:space="0" w:color="auto"/>
                        <w:left w:val="none" w:sz="0" w:space="0" w:color="auto"/>
                        <w:bottom w:val="none" w:sz="0" w:space="0" w:color="auto"/>
                        <w:right w:val="none" w:sz="0" w:space="0" w:color="auto"/>
                      </w:divBdr>
                    </w:div>
                    <w:div w:id="16714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411">
          <w:marLeft w:val="0"/>
          <w:marRight w:val="0"/>
          <w:marTop w:val="0"/>
          <w:marBottom w:val="0"/>
          <w:divBdr>
            <w:top w:val="none" w:sz="0" w:space="0" w:color="auto"/>
            <w:left w:val="none" w:sz="0" w:space="0" w:color="auto"/>
            <w:bottom w:val="none" w:sz="0" w:space="0" w:color="auto"/>
            <w:right w:val="none" w:sz="0" w:space="0" w:color="auto"/>
          </w:divBdr>
        </w:div>
        <w:div w:id="1665628502">
          <w:marLeft w:val="0"/>
          <w:marRight w:val="0"/>
          <w:marTop w:val="0"/>
          <w:marBottom w:val="0"/>
          <w:divBdr>
            <w:top w:val="none" w:sz="0" w:space="0" w:color="auto"/>
            <w:left w:val="none" w:sz="0" w:space="0" w:color="auto"/>
            <w:bottom w:val="none" w:sz="0" w:space="0" w:color="auto"/>
            <w:right w:val="none" w:sz="0" w:space="0" w:color="auto"/>
          </w:divBdr>
        </w:div>
        <w:div w:id="1790663055">
          <w:marLeft w:val="0"/>
          <w:marRight w:val="0"/>
          <w:marTop w:val="0"/>
          <w:marBottom w:val="0"/>
          <w:divBdr>
            <w:top w:val="none" w:sz="0" w:space="0" w:color="auto"/>
            <w:left w:val="none" w:sz="0" w:space="0" w:color="auto"/>
            <w:bottom w:val="none" w:sz="0" w:space="0" w:color="auto"/>
            <w:right w:val="none" w:sz="0" w:space="0" w:color="auto"/>
          </w:divBdr>
        </w:div>
        <w:div w:id="2036688432">
          <w:marLeft w:val="0"/>
          <w:marRight w:val="0"/>
          <w:marTop w:val="0"/>
          <w:marBottom w:val="0"/>
          <w:divBdr>
            <w:top w:val="none" w:sz="0" w:space="0" w:color="auto"/>
            <w:left w:val="none" w:sz="0" w:space="0" w:color="auto"/>
            <w:bottom w:val="none" w:sz="0" w:space="0" w:color="auto"/>
            <w:right w:val="none" w:sz="0" w:space="0" w:color="auto"/>
          </w:divBdr>
        </w:div>
      </w:divsChild>
    </w:div>
    <w:div w:id="1690981078">
      <w:bodyDiv w:val="1"/>
      <w:marLeft w:val="0"/>
      <w:marRight w:val="0"/>
      <w:marTop w:val="0"/>
      <w:marBottom w:val="0"/>
      <w:divBdr>
        <w:top w:val="none" w:sz="0" w:space="0" w:color="auto"/>
        <w:left w:val="none" w:sz="0" w:space="0" w:color="auto"/>
        <w:bottom w:val="none" w:sz="0" w:space="0" w:color="auto"/>
        <w:right w:val="none" w:sz="0" w:space="0" w:color="auto"/>
      </w:divBdr>
    </w:div>
    <w:div w:id="1775443060">
      <w:bodyDiv w:val="1"/>
      <w:marLeft w:val="0"/>
      <w:marRight w:val="0"/>
      <w:marTop w:val="0"/>
      <w:marBottom w:val="0"/>
      <w:divBdr>
        <w:top w:val="none" w:sz="0" w:space="0" w:color="auto"/>
        <w:left w:val="none" w:sz="0" w:space="0" w:color="auto"/>
        <w:bottom w:val="none" w:sz="0" w:space="0" w:color="auto"/>
        <w:right w:val="none" w:sz="0" w:space="0" w:color="auto"/>
      </w:divBdr>
      <w:divsChild>
        <w:div w:id="303779200">
          <w:marLeft w:val="0"/>
          <w:marRight w:val="0"/>
          <w:marTop w:val="0"/>
          <w:marBottom w:val="0"/>
          <w:divBdr>
            <w:top w:val="none" w:sz="0" w:space="0" w:color="auto"/>
            <w:left w:val="none" w:sz="0" w:space="0" w:color="auto"/>
            <w:bottom w:val="none" w:sz="0" w:space="0" w:color="auto"/>
            <w:right w:val="none" w:sz="0" w:space="0" w:color="auto"/>
          </w:divBdr>
        </w:div>
        <w:div w:id="997882136">
          <w:marLeft w:val="0"/>
          <w:marRight w:val="0"/>
          <w:marTop w:val="0"/>
          <w:marBottom w:val="0"/>
          <w:divBdr>
            <w:top w:val="none" w:sz="0" w:space="0" w:color="auto"/>
            <w:left w:val="none" w:sz="0" w:space="0" w:color="auto"/>
            <w:bottom w:val="none" w:sz="0" w:space="0" w:color="auto"/>
            <w:right w:val="none" w:sz="0" w:space="0" w:color="auto"/>
          </w:divBdr>
        </w:div>
        <w:div w:id="1156799276">
          <w:marLeft w:val="0"/>
          <w:marRight w:val="0"/>
          <w:marTop w:val="0"/>
          <w:marBottom w:val="0"/>
          <w:divBdr>
            <w:top w:val="none" w:sz="0" w:space="0" w:color="auto"/>
            <w:left w:val="none" w:sz="0" w:space="0" w:color="auto"/>
            <w:bottom w:val="none" w:sz="0" w:space="0" w:color="auto"/>
            <w:right w:val="none" w:sz="0" w:space="0" w:color="auto"/>
          </w:divBdr>
        </w:div>
        <w:div w:id="1594245975">
          <w:marLeft w:val="0"/>
          <w:marRight w:val="0"/>
          <w:marTop w:val="0"/>
          <w:marBottom w:val="0"/>
          <w:divBdr>
            <w:top w:val="none" w:sz="0" w:space="0" w:color="auto"/>
            <w:left w:val="none" w:sz="0" w:space="0" w:color="auto"/>
            <w:bottom w:val="none" w:sz="0" w:space="0" w:color="auto"/>
            <w:right w:val="none" w:sz="0" w:space="0" w:color="auto"/>
          </w:divBdr>
        </w:div>
        <w:div w:id="1621838132">
          <w:marLeft w:val="0"/>
          <w:marRight w:val="0"/>
          <w:marTop w:val="0"/>
          <w:marBottom w:val="0"/>
          <w:divBdr>
            <w:top w:val="none" w:sz="0" w:space="0" w:color="auto"/>
            <w:left w:val="none" w:sz="0" w:space="0" w:color="auto"/>
            <w:bottom w:val="none" w:sz="0" w:space="0" w:color="auto"/>
            <w:right w:val="none" w:sz="0" w:space="0" w:color="auto"/>
          </w:divBdr>
          <w:divsChild>
            <w:div w:id="1730424854">
              <w:marLeft w:val="-75"/>
              <w:marRight w:val="0"/>
              <w:marTop w:val="30"/>
              <w:marBottom w:val="30"/>
              <w:divBdr>
                <w:top w:val="none" w:sz="0" w:space="0" w:color="auto"/>
                <w:left w:val="none" w:sz="0" w:space="0" w:color="auto"/>
                <w:bottom w:val="none" w:sz="0" w:space="0" w:color="auto"/>
                <w:right w:val="none" w:sz="0" w:space="0" w:color="auto"/>
              </w:divBdr>
              <w:divsChild>
                <w:div w:id="43991112">
                  <w:marLeft w:val="0"/>
                  <w:marRight w:val="0"/>
                  <w:marTop w:val="0"/>
                  <w:marBottom w:val="0"/>
                  <w:divBdr>
                    <w:top w:val="none" w:sz="0" w:space="0" w:color="auto"/>
                    <w:left w:val="none" w:sz="0" w:space="0" w:color="auto"/>
                    <w:bottom w:val="none" w:sz="0" w:space="0" w:color="auto"/>
                    <w:right w:val="none" w:sz="0" w:space="0" w:color="auto"/>
                  </w:divBdr>
                  <w:divsChild>
                    <w:div w:id="1139809192">
                      <w:marLeft w:val="0"/>
                      <w:marRight w:val="0"/>
                      <w:marTop w:val="0"/>
                      <w:marBottom w:val="0"/>
                      <w:divBdr>
                        <w:top w:val="none" w:sz="0" w:space="0" w:color="auto"/>
                        <w:left w:val="none" w:sz="0" w:space="0" w:color="auto"/>
                        <w:bottom w:val="none" w:sz="0" w:space="0" w:color="auto"/>
                        <w:right w:val="none" w:sz="0" w:space="0" w:color="auto"/>
                      </w:divBdr>
                    </w:div>
                  </w:divsChild>
                </w:div>
                <w:div w:id="102844012">
                  <w:marLeft w:val="0"/>
                  <w:marRight w:val="0"/>
                  <w:marTop w:val="0"/>
                  <w:marBottom w:val="0"/>
                  <w:divBdr>
                    <w:top w:val="none" w:sz="0" w:space="0" w:color="auto"/>
                    <w:left w:val="none" w:sz="0" w:space="0" w:color="auto"/>
                    <w:bottom w:val="none" w:sz="0" w:space="0" w:color="auto"/>
                    <w:right w:val="none" w:sz="0" w:space="0" w:color="auto"/>
                  </w:divBdr>
                  <w:divsChild>
                    <w:div w:id="218324031">
                      <w:marLeft w:val="0"/>
                      <w:marRight w:val="0"/>
                      <w:marTop w:val="0"/>
                      <w:marBottom w:val="0"/>
                      <w:divBdr>
                        <w:top w:val="none" w:sz="0" w:space="0" w:color="auto"/>
                        <w:left w:val="none" w:sz="0" w:space="0" w:color="auto"/>
                        <w:bottom w:val="none" w:sz="0" w:space="0" w:color="auto"/>
                        <w:right w:val="none" w:sz="0" w:space="0" w:color="auto"/>
                      </w:divBdr>
                    </w:div>
                  </w:divsChild>
                </w:div>
                <w:div w:id="240676930">
                  <w:marLeft w:val="0"/>
                  <w:marRight w:val="0"/>
                  <w:marTop w:val="0"/>
                  <w:marBottom w:val="0"/>
                  <w:divBdr>
                    <w:top w:val="none" w:sz="0" w:space="0" w:color="auto"/>
                    <w:left w:val="none" w:sz="0" w:space="0" w:color="auto"/>
                    <w:bottom w:val="none" w:sz="0" w:space="0" w:color="auto"/>
                    <w:right w:val="none" w:sz="0" w:space="0" w:color="auto"/>
                  </w:divBdr>
                  <w:divsChild>
                    <w:div w:id="773788210">
                      <w:marLeft w:val="0"/>
                      <w:marRight w:val="0"/>
                      <w:marTop w:val="0"/>
                      <w:marBottom w:val="0"/>
                      <w:divBdr>
                        <w:top w:val="none" w:sz="0" w:space="0" w:color="auto"/>
                        <w:left w:val="none" w:sz="0" w:space="0" w:color="auto"/>
                        <w:bottom w:val="none" w:sz="0" w:space="0" w:color="auto"/>
                        <w:right w:val="none" w:sz="0" w:space="0" w:color="auto"/>
                      </w:divBdr>
                    </w:div>
                  </w:divsChild>
                </w:div>
                <w:div w:id="532617217">
                  <w:marLeft w:val="0"/>
                  <w:marRight w:val="0"/>
                  <w:marTop w:val="0"/>
                  <w:marBottom w:val="0"/>
                  <w:divBdr>
                    <w:top w:val="none" w:sz="0" w:space="0" w:color="auto"/>
                    <w:left w:val="none" w:sz="0" w:space="0" w:color="auto"/>
                    <w:bottom w:val="none" w:sz="0" w:space="0" w:color="auto"/>
                    <w:right w:val="none" w:sz="0" w:space="0" w:color="auto"/>
                  </w:divBdr>
                  <w:divsChild>
                    <w:div w:id="726994232">
                      <w:marLeft w:val="0"/>
                      <w:marRight w:val="0"/>
                      <w:marTop w:val="0"/>
                      <w:marBottom w:val="0"/>
                      <w:divBdr>
                        <w:top w:val="none" w:sz="0" w:space="0" w:color="auto"/>
                        <w:left w:val="none" w:sz="0" w:space="0" w:color="auto"/>
                        <w:bottom w:val="none" w:sz="0" w:space="0" w:color="auto"/>
                        <w:right w:val="none" w:sz="0" w:space="0" w:color="auto"/>
                      </w:divBdr>
                    </w:div>
                  </w:divsChild>
                </w:div>
                <w:div w:id="645428273">
                  <w:marLeft w:val="0"/>
                  <w:marRight w:val="0"/>
                  <w:marTop w:val="0"/>
                  <w:marBottom w:val="0"/>
                  <w:divBdr>
                    <w:top w:val="none" w:sz="0" w:space="0" w:color="auto"/>
                    <w:left w:val="none" w:sz="0" w:space="0" w:color="auto"/>
                    <w:bottom w:val="none" w:sz="0" w:space="0" w:color="auto"/>
                    <w:right w:val="none" w:sz="0" w:space="0" w:color="auto"/>
                  </w:divBdr>
                  <w:divsChild>
                    <w:div w:id="1189762118">
                      <w:marLeft w:val="0"/>
                      <w:marRight w:val="0"/>
                      <w:marTop w:val="0"/>
                      <w:marBottom w:val="0"/>
                      <w:divBdr>
                        <w:top w:val="none" w:sz="0" w:space="0" w:color="auto"/>
                        <w:left w:val="none" w:sz="0" w:space="0" w:color="auto"/>
                        <w:bottom w:val="none" w:sz="0" w:space="0" w:color="auto"/>
                        <w:right w:val="none" w:sz="0" w:space="0" w:color="auto"/>
                      </w:divBdr>
                    </w:div>
                  </w:divsChild>
                </w:div>
                <w:div w:id="748575209">
                  <w:marLeft w:val="0"/>
                  <w:marRight w:val="0"/>
                  <w:marTop w:val="0"/>
                  <w:marBottom w:val="0"/>
                  <w:divBdr>
                    <w:top w:val="none" w:sz="0" w:space="0" w:color="auto"/>
                    <w:left w:val="none" w:sz="0" w:space="0" w:color="auto"/>
                    <w:bottom w:val="none" w:sz="0" w:space="0" w:color="auto"/>
                    <w:right w:val="none" w:sz="0" w:space="0" w:color="auto"/>
                  </w:divBdr>
                  <w:divsChild>
                    <w:div w:id="682560948">
                      <w:marLeft w:val="0"/>
                      <w:marRight w:val="0"/>
                      <w:marTop w:val="0"/>
                      <w:marBottom w:val="0"/>
                      <w:divBdr>
                        <w:top w:val="none" w:sz="0" w:space="0" w:color="auto"/>
                        <w:left w:val="none" w:sz="0" w:space="0" w:color="auto"/>
                        <w:bottom w:val="none" w:sz="0" w:space="0" w:color="auto"/>
                        <w:right w:val="none" w:sz="0" w:space="0" w:color="auto"/>
                      </w:divBdr>
                    </w:div>
                  </w:divsChild>
                </w:div>
                <w:div w:id="989745377">
                  <w:marLeft w:val="0"/>
                  <w:marRight w:val="0"/>
                  <w:marTop w:val="0"/>
                  <w:marBottom w:val="0"/>
                  <w:divBdr>
                    <w:top w:val="none" w:sz="0" w:space="0" w:color="auto"/>
                    <w:left w:val="none" w:sz="0" w:space="0" w:color="auto"/>
                    <w:bottom w:val="none" w:sz="0" w:space="0" w:color="auto"/>
                    <w:right w:val="none" w:sz="0" w:space="0" w:color="auto"/>
                  </w:divBdr>
                  <w:divsChild>
                    <w:div w:id="330838859">
                      <w:marLeft w:val="0"/>
                      <w:marRight w:val="0"/>
                      <w:marTop w:val="0"/>
                      <w:marBottom w:val="0"/>
                      <w:divBdr>
                        <w:top w:val="none" w:sz="0" w:space="0" w:color="auto"/>
                        <w:left w:val="none" w:sz="0" w:space="0" w:color="auto"/>
                        <w:bottom w:val="none" w:sz="0" w:space="0" w:color="auto"/>
                        <w:right w:val="none" w:sz="0" w:space="0" w:color="auto"/>
                      </w:divBdr>
                    </w:div>
                    <w:div w:id="1353611948">
                      <w:marLeft w:val="0"/>
                      <w:marRight w:val="0"/>
                      <w:marTop w:val="0"/>
                      <w:marBottom w:val="0"/>
                      <w:divBdr>
                        <w:top w:val="none" w:sz="0" w:space="0" w:color="auto"/>
                        <w:left w:val="none" w:sz="0" w:space="0" w:color="auto"/>
                        <w:bottom w:val="none" w:sz="0" w:space="0" w:color="auto"/>
                        <w:right w:val="none" w:sz="0" w:space="0" w:color="auto"/>
                      </w:divBdr>
                    </w:div>
                  </w:divsChild>
                </w:div>
                <w:div w:id="1050768557">
                  <w:marLeft w:val="0"/>
                  <w:marRight w:val="0"/>
                  <w:marTop w:val="0"/>
                  <w:marBottom w:val="0"/>
                  <w:divBdr>
                    <w:top w:val="none" w:sz="0" w:space="0" w:color="auto"/>
                    <w:left w:val="none" w:sz="0" w:space="0" w:color="auto"/>
                    <w:bottom w:val="none" w:sz="0" w:space="0" w:color="auto"/>
                    <w:right w:val="none" w:sz="0" w:space="0" w:color="auto"/>
                  </w:divBdr>
                  <w:divsChild>
                    <w:div w:id="1641228422">
                      <w:marLeft w:val="0"/>
                      <w:marRight w:val="0"/>
                      <w:marTop w:val="0"/>
                      <w:marBottom w:val="0"/>
                      <w:divBdr>
                        <w:top w:val="none" w:sz="0" w:space="0" w:color="auto"/>
                        <w:left w:val="none" w:sz="0" w:space="0" w:color="auto"/>
                        <w:bottom w:val="none" w:sz="0" w:space="0" w:color="auto"/>
                        <w:right w:val="none" w:sz="0" w:space="0" w:color="auto"/>
                      </w:divBdr>
                    </w:div>
                  </w:divsChild>
                </w:div>
                <w:div w:id="1208376068">
                  <w:marLeft w:val="0"/>
                  <w:marRight w:val="0"/>
                  <w:marTop w:val="0"/>
                  <w:marBottom w:val="0"/>
                  <w:divBdr>
                    <w:top w:val="none" w:sz="0" w:space="0" w:color="auto"/>
                    <w:left w:val="none" w:sz="0" w:space="0" w:color="auto"/>
                    <w:bottom w:val="none" w:sz="0" w:space="0" w:color="auto"/>
                    <w:right w:val="none" w:sz="0" w:space="0" w:color="auto"/>
                  </w:divBdr>
                  <w:divsChild>
                    <w:div w:id="661004355">
                      <w:marLeft w:val="0"/>
                      <w:marRight w:val="0"/>
                      <w:marTop w:val="0"/>
                      <w:marBottom w:val="0"/>
                      <w:divBdr>
                        <w:top w:val="none" w:sz="0" w:space="0" w:color="auto"/>
                        <w:left w:val="none" w:sz="0" w:space="0" w:color="auto"/>
                        <w:bottom w:val="none" w:sz="0" w:space="0" w:color="auto"/>
                        <w:right w:val="none" w:sz="0" w:space="0" w:color="auto"/>
                      </w:divBdr>
                    </w:div>
                  </w:divsChild>
                </w:div>
                <w:div w:id="1296445933">
                  <w:marLeft w:val="0"/>
                  <w:marRight w:val="0"/>
                  <w:marTop w:val="0"/>
                  <w:marBottom w:val="0"/>
                  <w:divBdr>
                    <w:top w:val="none" w:sz="0" w:space="0" w:color="auto"/>
                    <w:left w:val="none" w:sz="0" w:space="0" w:color="auto"/>
                    <w:bottom w:val="none" w:sz="0" w:space="0" w:color="auto"/>
                    <w:right w:val="none" w:sz="0" w:space="0" w:color="auto"/>
                  </w:divBdr>
                  <w:divsChild>
                    <w:div w:id="2050957186">
                      <w:marLeft w:val="0"/>
                      <w:marRight w:val="0"/>
                      <w:marTop w:val="0"/>
                      <w:marBottom w:val="0"/>
                      <w:divBdr>
                        <w:top w:val="none" w:sz="0" w:space="0" w:color="auto"/>
                        <w:left w:val="none" w:sz="0" w:space="0" w:color="auto"/>
                        <w:bottom w:val="none" w:sz="0" w:space="0" w:color="auto"/>
                        <w:right w:val="none" w:sz="0" w:space="0" w:color="auto"/>
                      </w:divBdr>
                    </w:div>
                  </w:divsChild>
                </w:div>
                <w:div w:id="1318726898">
                  <w:marLeft w:val="0"/>
                  <w:marRight w:val="0"/>
                  <w:marTop w:val="0"/>
                  <w:marBottom w:val="0"/>
                  <w:divBdr>
                    <w:top w:val="none" w:sz="0" w:space="0" w:color="auto"/>
                    <w:left w:val="none" w:sz="0" w:space="0" w:color="auto"/>
                    <w:bottom w:val="none" w:sz="0" w:space="0" w:color="auto"/>
                    <w:right w:val="none" w:sz="0" w:space="0" w:color="auto"/>
                  </w:divBdr>
                  <w:divsChild>
                    <w:div w:id="1775130385">
                      <w:marLeft w:val="0"/>
                      <w:marRight w:val="0"/>
                      <w:marTop w:val="0"/>
                      <w:marBottom w:val="0"/>
                      <w:divBdr>
                        <w:top w:val="none" w:sz="0" w:space="0" w:color="auto"/>
                        <w:left w:val="none" w:sz="0" w:space="0" w:color="auto"/>
                        <w:bottom w:val="none" w:sz="0" w:space="0" w:color="auto"/>
                        <w:right w:val="none" w:sz="0" w:space="0" w:color="auto"/>
                      </w:divBdr>
                    </w:div>
                  </w:divsChild>
                </w:div>
                <w:div w:id="1373338735">
                  <w:marLeft w:val="0"/>
                  <w:marRight w:val="0"/>
                  <w:marTop w:val="0"/>
                  <w:marBottom w:val="0"/>
                  <w:divBdr>
                    <w:top w:val="none" w:sz="0" w:space="0" w:color="auto"/>
                    <w:left w:val="none" w:sz="0" w:space="0" w:color="auto"/>
                    <w:bottom w:val="none" w:sz="0" w:space="0" w:color="auto"/>
                    <w:right w:val="none" w:sz="0" w:space="0" w:color="auto"/>
                  </w:divBdr>
                  <w:divsChild>
                    <w:div w:id="319161903">
                      <w:marLeft w:val="0"/>
                      <w:marRight w:val="0"/>
                      <w:marTop w:val="0"/>
                      <w:marBottom w:val="0"/>
                      <w:divBdr>
                        <w:top w:val="none" w:sz="0" w:space="0" w:color="auto"/>
                        <w:left w:val="none" w:sz="0" w:space="0" w:color="auto"/>
                        <w:bottom w:val="none" w:sz="0" w:space="0" w:color="auto"/>
                        <w:right w:val="none" w:sz="0" w:space="0" w:color="auto"/>
                      </w:divBdr>
                    </w:div>
                  </w:divsChild>
                </w:div>
                <w:div w:id="1509175195">
                  <w:marLeft w:val="0"/>
                  <w:marRight w:val="0"/>
                  <w:marTop w:val="0"/>
                  <w:marBottom w:val="0"/>
                  <w:divBdr>
                    <w:top w:val="none" w:sz="0" w:space="0" w:color="auto"/>
                    <w:left w:val="none" w:sz="0" w:space="0" w:color="auto"/>
                    <w:bottom w:val="none" w:sz="0" w:space="0" w:color="auto"/>
                    <w:right w:val="none" w:sz="0" w:space="0" w:color="auto"/>
                  </w:divBdr>
                  <w:divsChild>
                    <w:div w:id="201984293">
                      <w:marLeft w:val="0"/>
                      <w:marRight w:val="0"/>
                      <w:marTop w:val="0"/>
                      <w:marBottom w:val="0"/>
                      <w:divBdr>
                        <w:top w:val="none" w:sz="0" w:space="0" w:color="auto"/>
                        <w:left w:val="none" w:sz="0" w:space="0" w:color="auto"/>
                        <w:bottom w:val="none" w:sz="0" w:space="0" w:color="auto"/>
                        <w:right w:val="none" w:sz="0" w:space="0" w:color="auto"/>
                      </w:divBdr>
                    </w:div>
                    <w:div w:id="1487817639">
                      <w:marLeft w:val="0"/>
                      <w:marRight w:val="0"/>
                      <w:marTop w:val="0"/>
                      <w:marBottom w:val="0"/>
                      <w:divBdr>
                        <w:top w:val="none" w:sz="0" w:space="0" w:color="auto"/>
                        <w:left w:val="none" w:sz="0" w:space="0" w:color="auto"/>
                        <w:bottom w:val="none" w:sz="0" w:space="0" w:color="auto"/>
                        <w:right w:val="none" w:sz="0" w:space="0" w:color="auto"/>
                      </w:divBdr>
                    </w:div>
                    <w:div w:id="1647513017">
                      <w:marLeft w:val="0"/>
                      <w:marRight w:val="0"/>
                      <w:marTop w:val="0"/>
                      <w:marBottom w:val="0"/>
                      <w:divBdr>
                        <w:top w:val="none" w:sz="0" w:space="0" w:color="auto"/>
                        <w:left w:val="none" w:sz="0" w:space="0" w:color="auto"/>
                        <w:bottom w:val="none" w:sz="0" w:space="0" w:color="auto"/>
                        <w:right w:val="none" w:sz="0" w:space="0" w:color="auto"/>
                      </w:divBdr>
                    </w:div>
                    <w:div w:id="1982998750">
                      <w:marLeft w:val="0"/>
                      <w:marRight w:val="0"/>
                      <w:marTop w:val="0"/>
                      <w:marBottom w:val="0"/>
                      <w:divBdr>
                        <w:top w:val="none" w:sz="0" w:space="0" w:color="auto"/>
                        <w:left w:val="none" w:sz="0" w:space="0" w:color="auto"/>
                        <w:bottom w:val="none" w:sz="0" w:space="0" w:color="auto"/>
                        <w:right w:val="none" w:sz="0" w:space="0" w:color="auto"/>
                      </w:divBdr>
                    </w:div>
                  </w:divsChild>
                </w:div>
                <w:div w:id="1584871061">
                  <w:marLeft w:val="0"/>
                  <w:marRight w:val="0"/>
                  <w:marTop w:val="0"/>
                  <w:marBottom w:val="0"/>
                  <w:divBdr>
                    <w:top w:val="none" w:sz="0" w:space="0" w:color="auto"/>
                    <w:left w:val="none" w:sz="0" w:space="0" w:color="auto"/>
                    <w:bottom w:val="none" w:sz="0" w:space="0" w:color="auto"/>
                    <w:right w:val="none" w:sz="0" w:space="0" w:color="auto"/>
                  </w:divBdr>
                  <w:divsChild>
                    <w:div w:id="1357079001">
                      <w:marLeft w:val="0"/>
                      <w:marRight w:val="0"/>
                      <w:marTop w:val="0"/>
                      <w:marBottom w:val="0"/>
                      <w:divBdr>
                        <w:top w:val="none" w:sz="0" w:space="0" w:color="auto"/>
                        <w:left w:val="none" w:sz="0" w:space="0" w:color="auto"/>
                        <w:bottom w:val="none" w:sz="0" w:space="0" w:color="auto"/>
                        <w:right w:val="none" w:sz="0" w:space="0" w:color="auto"/>
                      </w:divBdr>
                    </w:div>
                  </w:divsChild>
                </w:div>
                <w:div w:id="1633319195">
                  <w:marLeft w:val="0"/>
                  <w:marRight w:val="0"/>
                  <w:marTop w:val="0"/>
                  <w:marBottom w:val="0"/>
                  <w:divBdr>
                    <w:top w:val="none" w:sz="0" w:space="0" w:color="auto"/>
                    <w:left w:val="none" w:sz="0" w:space="0" w:color="auto"/>
                    <w:bottom w:val="none" w:sz="0" w:space="0" w:color="auto"/>
                    <w:right w:val="none" w:sz="0" w:space="0" w:color="auto"/>
                  </w:divBdr>
                  <w:divsChild>
                    <w:div w:id="560406412">
                      <w:marLeft w:val="0"/>
                      <w:marRight w:val="0"/>
                      <w:marTop w:val="0"/>
                      <w:marBottom w:val="0"/>
                      <w:divBdr>
                        <w:top w:val="none" w:sz="0" w:space="0" w:color="auto"/>
                        <w:left w:val="none" w:sz="0" w:space="0" w:color="auto"/>
                        <w:bottom w:val="none" w:sz="0" w:space="0" w:color="auto"/>
                        <w:right w:val="none" w:sz="0" w:space="0" w:color="auto"/>
                      </w:divBdr>
                    </w:div>
                    <w:div w:id="630594497">
                      <w:marLeft w:val="0"/>
                      <w:marRight w:val="0"/>
                      <w:marTop w:val="0"/>
                      <w:marBottom w:val="0"/>
                      <w:divBdr>
                        <w:top w:val="none" w:sz="0" w:space="0" w:color="auto"/>
                        <w:left w:val="none" w:sz="0" w:space="0" w:color="auto"/>
                        <w:bottom w:val="none" w:sz="0" w:space="0" w:color="auto"/>
                        <w:right w:val="none" w:sz="0" w:space="0" w:color="auto"/>
                      </w:divBdr>
                    </w:div>
                    <w:div w:id="1220364300">
                      <w:marLeft w:val="0"/>
                      <w:marRight w:val="0"/>
                      <w:marTop w:val="0"/>
                      <w:marBottom w:val="0"/>
                      <w:divBdr>
                        <w:top w:val="none" w:sz="0" w:space="0" w:color="auto"/>
                        <w:left w:val="none" w:sz="0" w:space="0" w:color="auto"/>
                        <w:bottom w:val="none" w:sz="0" w:space="0" w:color="auto"/>
                        <w:right w:val="none" w:sz="0" w:space="0" w:color="auto"/>
                      </w:divBdr>
                    </w:div>
                    <w:div w:id="1294944282">
                      <w:marLeft w:val="0"/>
                      <w:marRight w:val="0"/>
                      <w:marTop w:val="0"/>
                      <w:marBottom w:val="0"/>
                      <w:divBdr>
                        <w:top w:val="none" w:sz="0" w:space="0" w:color="auto"/>
                        <w:left w:val="none" w:sz="0" w:space="0" w:color="auto"/>
                        <w:bottom w:val="none" w:sz="0" w:space="0" w:color="auto"/>
                        <w:right w:val="none" w:sz="0" w:space="0" w:color="auto"/>
                      </w:divBdr>
                    </w:div>
                  </w:divsChild>
                </w:div>
                <w:div w:id="1713723125">
                  <w:marLeft w:val="0"/>
                  <w:marRight w:val="0"/>
                  <w:marTop w:val="0"/>
                  <w:marBottom w:val="0"/>
                  <w:divBdr>
                    <w:top w:val="none" w:sz="0" w:space="0" w:color="auto"/>
                    <w:left w:val="none" w:sz="0" w:space="0" w:color="auto"/>
                    <w:bottom w:val="none" w:sz="0" w:space="0" w:color="auto"/>
                    <w:right w:val="none" w:sz="0" w:space="0" w:color="auto"/>
                  </w:divBdr>
                  <w:divsChild>
                    <w:div w:id="910819931">
                      <w:marLeft w:val="0"/>
                      <w:marRight w:val="0"/>
                      <w:marTop w:val="0"/>
                      <w:marBottom w:val="0"/>
                      <w:divBdr>
                        <w:top w:val="none" w:sz="0" w:space="0" w:color="auto"/>
                        <w:left w:val="none" w:sz="0" w:space="0" w:color="auto"/>
                        <w:bottom w:val="none" w:sz="0" w:space="0" w:color="auto"/>
                        <w:right w:val="none" w:sz="0" w:space="0" w:color="auto"/>
                      </w:divBdr>
                    </w:div>
                  </w:divsChild>
                </w:div>
                <w:div w:id="1805848334">
                  <w:marLeft w:val="0"/>
                  <w:marRight w:val="0"/>
                  <w:marTop w:val="0"/>
                  <w:marBottom w:val="0"/>
                  <w:divBdr>
                    <w:top w:val="none" w:sz="0" w:space="0" w:color="auto"/>
                    <w:left w:val="none" w:sz="0" w:space="0" w:color="auto"/>
                    <w:bottom w:val="none" w:sz="0" w:space="0" w:color="auto"/>
                    <w:right w:val="none" w:sz="0" w:space="0" w:color="auto"/>
                  </w:divBdr>
                  <w:divsChild>
                    <w:div w:id="1762214843">
                      <w:marLeft w:val="0"/>
                      <w:marRight w:val="0"/>
                      <w:marTop w:val="0"/>
                      <w:marBottom w:val="0"/>
                      <w:divBdr>
                        <w:top w:val="none" w:sz="0" w:space="0" w:color="auto"/>
                        <w:left w:val="none" w:sz="0" w:space="0" w:color="auto"/>
                        <w:bottom w:val="none" w:sz="0" w:space="0" w:color="auto"/>
                        <w:right w:val="none" w:sz="0" w:space="0" w:color="auto"/>
                      </w:divBdr>
                    </w:div>
                  </w:divsChild>
                </w:div>
                <w:div w:id="1924873147">
                  <w:marLeft w:val="0"/>
                  <w:marRight w:val="0"/>
                  <w:marTop w:val="0"/>
                  <w:marBottom w:val="0"/>
                  <w:divBdr>
                    <w:top w:val="none" w:sz="0" w:space="0" w:color="auto"/>
                    <w:left w:val="none" w:sz="0" w:space="0" w:color="auto"/>
                    <w:bottom w:val="none" w:sz="0" w:space="0" w:color="auto"/>
                    <w:right w:val="none" w:sz="0" w:space="0" w:color="auto"/>
                  </w:divBdr>
                  <w:divsChild>
                    <w:div w:id="1850440202">
                      <w:marLeft w:val="0"/>
                      <w:marRight w:val="0"/>
                      <w:marTop w:val="0"/>
                      <w:marBottom w:val="0"/>
                      <w:divBdr>
                        <w:top w:val="none" w:sz="0" w:space="0" w:color="auto"/>
                        <w:left w:val="none" w:sz="0" w:space="0" w:color="auto"/>
                        <w:bottom w:val="none" w:sz="0" w:space="0" w:color="auto"/>
                        <w:right w:val="none" w:sz="0" w:space="0" w:color="auto"/>
                      </w:divBdr>
                    </w:div>
                  </w:divsChild>
                </w:div>
                <w:div w:id="2086298240">
                  <w:marLeft w:val="0"/>
                  <w:marRight w:val="0"/>
                  <w:marTop w:val="0"/>
                  <w:marBottom w:val="0"/>
                  <w:divBdr>
                    <w:top w:val="none" w:sz="0" w:space="0" w:color="auto"/>
                    <w:left w:val="none" w:sz="0" w:space="0" w:color="auto"/>
                    <w:bottom w:val="none" w:sz="0" w:space="0" w:color="auto"/>
                    <w:right w:val="none" w:sz="0" w:space="0" w:color="auto"/>
                  </w:divBdr>
                  <w:divsChild>
                    <w:div w:id="1893080112">
                      <w:marLeft w:val="0"/>
                      <w:marRight w:val="0"/>
                      <w:marTop w:val="0"/>
                      <w:marBottom w:val="0"/>
                      <w:divBdr>
                        <w:top w:val="none" w:sz="0" w:space="0" w:color="auto"/>
                        <w:left w:val="none" w:sz="0" w:space="0" w:color="auto"/>
                        <w:bottom w:val="none" w:sz="0" w:space="0" w:color="auto"/>
                        <w:right w:val="none" w:sz="0" w:space="0" w:color="auto"/>
                      </w:divBdr>
                    </w:div>
                  </w:divsChild>
                </w:div>
                <w:div w:id="2119640635">
                  <w:marLeft w:val="0"/>
                  <w:marRight w:val="0"/>
                  <w:marTop w:val="0"/>
                  <w:marBottom w:val="0"/>
                  <w:divBdr>
                    <w:top w:val="none" w:sz="0" w:space="0" w:color="auto"/>
                    <w:left w:val="none" w:sz="0" w:space="0" w:color="auto"/>
                    <w:bottom w:val="none" w:sz="0" w:space="0" w:color="auto"/>
                    <w:right w:val="none" w:sz="0" w:space="0" w:color="auto"/>
                  </w:divBdr>
                  <w:divsChild>
                    <w:div w:id="294602850">
                      <w:marLeft w:val="0"/>
                      <w:marRight w:val="0"/>
                      <w:marTop w:val="0"/>
                      <w:marBottom w:val="0"/>
                      <w:divBdr>
                        <w:top w:val="none" w:sz="0" w:space="0" w:color="auto"/>
                        <w:left w:val="none" w:sz="0" w:space="0" w:color="auto"/>
                        <w:bottom w:val="none" w:sz="0" w:space="0" w:color="auto"/>
                        <w:right w:val="none" w:sz="0" w:space="0" w:color="auto"/>
                      </w:divBdr>
                    </w:div>
                    <w:div w:id="6971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752">
      <w:bodyDiv w:val="1"/>
      <w:marLeft w:val="0"/>
      <w:marRight w:val="0"/>
      <w:marTop w:val="0"/>
      <w:marBottom w:val="0"/>
      <w:divBdr>
        <w:top w:val="none" w:sz="0" w:space="0" w:color="auto"/>
        <w:left w:val="none" w:sz="0" w:space="0" w:color="auto"/>
        <w:bottom w:val="none" w:sz="0" w:space="0" w:color="auto"/>
        <w:right w:val="none" w:sz="0" w:space="0" w:color="auto"/>
      </w:divBdr>
    </w:div>
    <w:div w:id="1864051574">
      <w:bodyDiv w:val="1"/>
      <w:marLeft w:val="0"/>
      <w:marRight w:val="0"/>
      <w:marTop w:val="0"/>
      <w:marBottom w:val="0"/>
      <w:divBdr>
        <w:top w:val="none" w:sz="0" w:space="0" w:color="auto"/>
        <w:left w:val="none" w:sz="0" w:space="0" w:color="auto"/>
        <w:bottom w:val="none" w:sz="0" w:space="0" w:color="auto"/>
        <w:right w:val="none" w:sz="0" w:space="0" w:color="auto"/>
      </w:divBdr>
      <w:divsChild>
        <w:div w:id="954947686">
          <w:marLeft w:val="0"/>
          <w:marRight w:val="0"/>
          <w:marTop w:val="0"/>
          <w:marBottom w:val="0"/>
          <w:divBdr>
            <w:top w:val="none" w:sz="0" w:space="0" w:color="auto"/>
            <w:left w:val="none" w:sz="0" w:space="0" w:color="auto"/>
            <w:bottom w:val="none" w:sz="0" w:space="0" w:color="auto"/>
            <w:right w:val="none" w:sz="0" w:space="0" w:color="auto"/>
          </w:divBdr>
        </w:div>
        <w:div w:id="1495493834">
          <w:marLeft w:val="0"/>
          <w:marRight w:val="0"/>
          <w:marTop w:val="0"/>
          <w:marBottom w:val="0"/>
          <w:divBdr>
            <w:top w:val="single" w:sz="2" w:space="0" w:color="D9D9E3"/>
            <w:left w:val="single" w:sz="2" w:space="0" w:color="D9D9E3"/>
            <w:bottom w:val="single" w:sz="2" w:space="0" w:color="D9D9E3"/>
            <w:right w:val="single" w:sz="2" w:space="0" w:color="D9D9E3"/>
          </w:divBdr>
          <w:divsChild>
            <w:div w:id="661083611">
              <w:marLeft w:val="0"/>
              <w:marRight w:val="0"/>
              <w:marTop w:val="0"/>
              <w:marBottom w:val="0"/>
              <w:divBdr>
                <w:top w:val="single" w:sz="2" w:space="0" w:color="D9D9E3"/>
                <w:left w:val="single" w:sz="2" w:space="0" w:color="D9D9E3"/>
                <w:bottom w:val="single" w:sz="2" w:space="0" w:color="D9D9E3"/>
                <w:right w:val="single" w:sz="2" w:space="0" w:color="D9D9E3"/>
              </w:divBdr>
              <w:divsChild>
                <w:div w:id="1324119379">
                  <w:marLeft w:val="0"/>
                  <w:marRight w:val="0"/>
                  <w:marTop w:val="0"/>
                  <w:marBottom w:val="0"/>
                  <w:divBdr>
                    <w:top w:val="single" w:sz="2" w:space="0" w:color="D9D9E3"/>
                    <w:left w:val="single" w:sz="2" w:space="0" w:color="D9D9E3"/>
                    <w:bottom w:val="single" w:sz="2" w:space="0" w:color="D9D9E3"/>
                    <w:right w:val="single" w:sz="2" w:space="0" w:color="D9D9E3"/>
                  </w:divBdr>
                  <w:divsChild>
                    <w:div w:id="1159540348">
                      <w:marLeft w:val="0"/>
                      <w:marRight w:val="0"/>
                      <w:marTop w:val="0"/>
                      <w:marBottom w:val="0"/>
                      <w:divBdr>
                        <w:top w:val="single" w:sz="2" w:space="0" w:color="D9D9E3"/>
                        <w:left w:val="single" w:sz="2" w:space="0" w:color="D9D9E3"/>
                        <w:bottom w:val="single" w:sz="2" w:space="0" w:color="D9D9E3"/>
                        <w:right w:val="single" w:sz="2" w:space="0" w:color="D9D9E3"/>
                      </w:divBdr>
                      <w:divsChild>
                        <w:div w:id="848444629">
                          <w:marLeft w:val="0"/>
                          <w:marRight w:val="0"/>
                          <w:marTop w:val="0"/>
                          <w:marBottom w:val="0"/>
                          <w:divBdr>
                            <w:top w:val="single" w:sz="2" w:space="0" w:color="D9D9E3"/>
                            <w:left w:val="single" w:sz="2" w:space="0" w:color="D9D9E3"/>
                            <w:bottom w:val="single" w:sz="2" w:space="0" w:color="D9D9E3"/>
                            <w:right w:val="single" w:sz="2" w:space="0" w:color="D9D9E3"/>
                          </w:divBdr>
                          <w:divsChild>
                            <w:div w:id="1877811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100334">
                                  <w:marLeft w:val="0"/>
                                  <w:marRight w:val="0"/>
                                  <w:marTop w:val="0"/>
                                  <w:marBottom w:val="0"/>
                                  <w:divBdr>
                                    <w:top w:val="single" w:sz="2" w:space="0" w:color="D9D9E3"/>
                                    <w:left w:val="single" w:sz="2" w:space="0" w:color="D9D9E3"/>
                                    <w:bottom w:val="single" w:sz="2" w:space="0" w:color="D9D9E3"/>
                                    <w:right w:val="single" w:sz="2" w:space="0" w:color="D9D9E3"/>
                                  </w:divBdr>
                                  <w:divsChild>
                                    <w:div w:id="2061249512">
                                      <w:marLeft w:val="0"/>
                                      <w:marRight w:val="0"/>
                                      <w:marTop w:val="0"/>
                                      <w:marBottom w:val="0"/>
                                      <w:divBdr>
                                        <w:top w:val="single" w:sz="2" w:space="0" w:color="D9D9E3"/>
                                        <w:left w:val="single" w:sz="2" w:space="0" w:color="D9D9E3"/>
                                        <w:bottom w:val="single" w:sz="2" w:space="0" w:color="D9D9E3"/>
                                        <w:right w:val="single" w:sz="2" w:space="0" w:color="D9D9E3"/>
                                      </w:divBdr>
                                      <w:divsChild>
                                        <w:div w:id="2011834424">
                                          <w:marLeft w:val="0"/>
                                          <w:marRight w:val="0"/>
                                          <w:marTop w:val="0"/>
                                          <w:marBottom w:val="0"/>
                                          <w:divBdr>
                                            <w:top w:val="single" w:sz="2" w:space="0" w:color="D9D9E3"/>
                                            <w:left w:val="single" w:sz="2" w:space="0" w:color="D9D9E3"/>
                                            <w:bottom w:val="single" w:sz="2" w:space="0" w:color="D9D9E3"/>
                                            <w:right w:val="single" w:sz="2" w:space="0" w:color="D9D9E3"/>
                                          </w:divBdr>
                                          <w:divsChild>
                                            <w:div w:id="1392650940">
                                              <w:marLeft w:val="0"/>
                                              <w:marRight w:val="0"/>
                                              <w:marTop w:val="0"/>
                                              <w:marBottom w:val="0"/>
                                              <w:divBdr>
                                                <w:top w:val="single" w:sz="2" w:space="0" w:color="D9D9E3"/>
                                                <w:left w:val="single" w:sz="2" w:space="0" w:color="D9D9E3"/>
                                                <w:bottom w:val="single" w:sz="2" w:space="0" w:color="D9D9E3"/>
                                                <w:right w:val="single" w:sz="2" w:space="0" w:color="D9D9E3"/>
                                              </w:divBdr>
                                              <w:divsChild>
                                                <w:div w:id="1757827884">
                                                  <w:marLeft w:val="0"/>
                                                  <w:marRight w:val="0"/>
                                                  <w:marTop w:val="0"/>
                                                  <w:marBottom w:val="0"/>
                                                  <w:divBdr>
                                                    <w:top w:val="single" w:sz="2" w:space="0" w:color="D9D9E3"/>
                                                    <w:left w:val="single" w:sz="2" w:space="0" w:color="D9D9E3"/>
                                                    <w:bottom w:val="single" w:sz="2" w:space="0" w:color="D9D9E3"/>
                                                    <w:right w:val="single" w:sz="2" w:space="0" w:color="D9D9E3"/>
                                                  </w:divBdr>
                                                  <w:divsChild>
                                                    <w:div w:id="813791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925913617">
      <w:bodyDiv w:val="1"/>
      <w:marLeft w:val="0"/>
      <w:marRight w:val="0"/>
      <w:marTop w:val="0"/>
      <w:marBottom w:val="0"/>
      <w:divBdr>
        <w:top w:val="none" w:sz="0" w:space="0" w:color="auto"/>
        <w:left w:val="none" w:sz="0" w:space="0" w:color="auto"/>
        <w:bottom w:val="none" w:sz="0" w:space="0" w:color="auto"/>
        <w:right w:val="none" w:sz="0" w:space="0" w:color="auto"/>
      </w:divBdr>
    </w:div>
    <w:div w:id="202952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KraaijenoordS\AppData\Roaming\Microsoft\Templates\Ondernemingsplan%20voor%20bedrijf%20aan%20hu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F55936BBDD4D9DB0A9F099443DD5BD"/>
        <w:category>
          <w:name w:val="Algemeen"/>
          <w:gallery w:val="placeholder"/>
        </w:category>
        <w:types>
          <w:type w:val="bbPlcHdr"/>
        </w:types>
        <w:behaviors>
          <w:behavior w:val="content"/>
        </w:behaviors>
        <w:guid w:val="{6FDAC4B4-D29E-4778-95FD-E30C06059A78}"/>
      </w:docPartPr>
      <w:docPartBody>
        <w:p w:rsidR="008154E6" w:rsidRDefault="003B7C70">
          <w:pPr>
            <w:pStyle w:val="6BF55936BBDD4D9DB0A9F099443DD5BD"/>
          </w:pPr>
          <w:r w:rsidRPr="003102CF">
            <w:rPr>
              <w:lang w:bidi="nl-NL"/>
            </w:rPr>
            <w:t>Inleiding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ytona Condensed">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jstopsomteken2"/>
      <w:lvlText w:val="o"/>
      <w:lvlJc w:val="left"/>
      <w:pPr>
        <w:ind w:left="720" w:hanging="360"/>
      </w:pPr>
      <w:rPr>
        <w:rFonts w:ascii="Courier New" w:hAnsi="Courier New" w:cs="Courier New" w:hint="default"/>
        <w:color w:val="E97132" w:themeColor="accent2"/>
      </w:rPr>
    </w:lvl>
  </w:abstractNum>
  <w:abstractNum w:abstractNumId="1"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jstopsomteken"/>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jstnummering"/>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66914">
    <w:abstractNumId w:val="3"/>
  </w:num>
  <w:num w:numId="2" w16cid:durableId="1799296641">
    <w:abstractNumId w:val="6"/>
  </w:num>
  <w:num w:numId="3" w16cid:durableId="971593990">
    <w:abstractNumId w:val="4"/>
  </w:num>
  <w:num w:numId="4" w16cid:durableId="785930708">
    <w:abstractNumId w:val="5"/>
  </w:num>
  <w:num w:numId="5" w16cid:durableId="1637443440">
    <w:abstractNumId w:val="2"/>
  </w:num>
  <w:num w:numId="6" w16cid:durableId="1376781621">
    <w:abstractNumId w:val="1"/>
  </w:num>
  <w:num w:numId="7" w16cid:durableId="127664271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F8"/>
    <w:rsid w:val="001C3FB4"/>
    <w:rsid w:val="00201F5F"/>
    <w:rsid w:val="002315EF"/>
    <w:rsid w:val="003112EF"/>
    <w:rsid w:val="00355BCB"/>
    <w:rsid w:val="003B7C70"/>
    <w:rsid w:val="00571339"/>
    <w:rsid w:val="005F1CD9"/>
    <w:rsid w:val="006C7942"/>
    <w:rsid w:val="008154E6"/>
    <w:rsid w:val="00AA0DF8"/>
    <w:rsid w:val="00AC6F41"/>
    <w:rsid w:val="00B57387"/>
    <w:rsid w:val="00C438FA"/>
    <w:rsid w:val="00C976AF"/>
    <w:rsid w:val="00DE6D91"/>
    <w:rsid w:val="00E93503"/>
    <w:rsid w:val="00F8329C"/>
    <w:rsid w:val="00FD23FB"/>
    <w:rsid w:val="00FF6A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before="120" w:after="0" w:line="252" w:lineRule="auto"/>
      <w:contextualSpacing/>
      <w:jc w:val="center"/>
    </w:pPr>
    <w:rPr>
      <w:rFonts w:asciiTheme="majorHAnsi" w:eastAsiaTheme="majorEastAsia" w:hAnsiTheme="majorHAnsi" w:cstheme="majorBidi"/>
      <w:b/>
      <w:color w:val="FFFFFF" w:themeColor="background1"/>
      <w:spacing w:val="-10"/>
      <w:kern w:val="28"/>
      <w:sz w:val="90"/>
      <w:szCs w:val="56"/>
      <w:lang w:eastAsia="en-US"/>
    </w:rPr>
  </w:style>
  <w:style w:type="character" w:customStyle="1" w:styleId="TitelChar">
    <w:name w:val="Titel Char"/>
    <w:basedOn w:val="Standaardalinea-lettertype"/>
    <w:link w:val="Titel"/>
    <w:uiPriority w:val="10"/>
    <w:rPr>
      <w:rFonts w:asciiTheme="majorHAnsi" w:eastAsiaTheme="majorEastAsia" w:hAnsiTheme="majorHAnsi" w:cstheme="majorBidi"/>
      <w:b/>
      <w:color w:val="FFFFFF" w:themeColor="background1"/>
      <w:spacing w:val="-10"/>
      <w:kern w:val="28"/>
      <w:sz w:val="90"/>
      <w:szCs w:val="56"/>
      <w:lang w:eastAsia="en-US"/>
    </w:rPr>
  </w:style>
  <w:style w:type="paragraph" w:customStyle="1" w:styleId="6BF55936BBDD4D9DB0A9F099443DD5BD">
    <w:name w:val="6BF55936BBDD4D9DB0A9F099443DD5BD"/>
  </w:style>
  <w:style w:type="paragraph" w:styleId="Lijstopsomteken">
    <w:name w:val="List Bullet"/>
    <w:basedOn w:val="Standaard"/>
    <w:uiPriority w:val="99"/>
    <w:pPr>
      <w:numPr>
        <w:numId w:val="1"/>
      </w:numPr>
      <w:spacing w:after="200" w:line="276" w:lineRule="auto"/>
      <w:ind w:left="340" w:hanging="340"/>
    </w:pPr>
    <w:rPr>
      <w:rFonts w:eastAsiaTheme="minorHAnsi"/>
      <w:color w:val="595959" w:themeColor="text1" w:themeTint="A6"/>
      <w:kern w:val="0"/>
      <w:lang w:eastAsia="en-US"/>
    </w:rPr>
  </w:style>
  <w:style w:type="paragraph" w:styleId="Lijstnummering">
    <w:name w:val="List Number"/>
    <w:basedOn w:val="Standaard"/>
    <w:uiPriority w:val="99"/>
    <w:pPr>
      <w:numPr>
        <w:numId w:val="2"/>
      </w:numPr>
      <w:spacing w:after="200" w:line="276" w:lineRule="auto"/>
      <w:ind w:left="340" w:hanging="340"/>
    </w:pPr>
    <w:rPr>
      <w:rFonts w:eastAsiaTheme="minorHAnsi"/>
      <w:color w:val="595959" w:themeColor="text1" w:themeTint="A6"/>
      <w:kern w:val="0"/>
      <w:lang w:eastAsia="en-US"/>
    </w:rPr>
  </w:style>
  <w:style w:type="paragraph" w:styleId="Lijstopsomteken2">
    <w:name w:val="List Bullet 2"/>
    <w:basedOn w:val="Standaard"/>
    <w:uiPriority w:val="99"/>
    <w:pPr>
      <w:numPr>
        <w:numId w:val="7"/>
      </w:numPr>
      <w:spacing w:after="120" w:line="252" w:lineRule="auto"/>
    </w:pPr>
    <w:rPr>
      <w:rFonts w:eastAsiaTheme="minorHAnsi"/>
      <w:color w:val="595959" w:themeColor="text1" w:themeTint="A6"/>
      <w:kern w:val="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8F5F940C80BF48B2514E1CDCBFEC26" ma:contentTypeVersion="18" ma:contentTypeDescription="Een nieuw document maken." ma:contentTypeScope="" ma:versionID="c6a3c714b0ae9f458f147f99b2409d84">
  <xsd:schema xmlns:xsd="http://www.w3.org/2001/XMLSchema" xmlns:xs="http://www.w3.org/2001/XMLSchema" xmlns:p="http://schemas.microsoft.com/office/2006/metadata/properties" xmlns:ns2="49a37b2f-8a93-43a9-91cf-cf31285c378b" xmlns:ns3="e615edea-3273-4512-98ee-cfa603bfce81" targetNamespace="http://schemas.microsoft.com/office/2006/metadata/properties" ma:root="true" ma:fieldsID="e58070ef6621f9ada447480097665dff" ns2:_="" ns3:_="">
    <xsd:import namespace="49a37b2f-8a93-43a9-91cf-cf31285c378b"/>
    <xsd:import namespace="e615edea-3273-4512-98ee-cfa603bfc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37b2f-8a93-43a9-91cf-cf31285c3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f377590-8208-41ed-885d-18958d5f1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edea-3273-4512-98ee-cfa603bfce8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d8a946e-4894-4e6c-91da-53f894cc13b7}" ma:internalName="TaxCatchAll" ma:showField="CatchAllData" ma:web="e615edea-3273-4512-98ee-cfa603bfc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49a37b2f-8a93-43a9-91cf-cf31285c378b" xsi:nil="true"/>
    <lcf76f155ced4ddcb4097134ff3c332f xmlns="49a37b2f-8a93-43a9-91cf-cf31285c378b">
      <Terms xmlns="http://schemas.microsoft.com/office/infopath/2007/PartnerControls"/>
    </lcf76f155ced4ddcb4097134ff3c332f>
    <TaxCatchAll xmlns="e615edea-3273-4512-98ee-cfa603bfce81" xsi:nil="true"/>
  </documentManagement>
</p:properties>
</file>

<file path=customXml/itemProps1.xml><?xml version="1.0" encoding="utf-8"?>
<ds:datastoreItem xmlns:ds="http://schemas.openxmlformats.org/officeDocument/2006/customXml" ds:itemID="{1210A73A-12AE-40FB-9643-5C7791D7D3C1}">
  <ds:schemaRefs>
    <ds:schemaRef ds:uri="http://schemas.microsoft.com/sharepoint/v3/contenttype/forms"/>
  </ds:schemaRefs>
</ds:datastoreItem>
</file>

<file path=customXml/itemProps2.xml><?xml version="1.0" encoding="utf-8"?>
<ds:datastoreItem xmlns:ds="http://schemas.openxmlformats.org/officeDocument/2006/customXml" ds:itemID="{30BACC87-9885-4F40-B172-BAD9B1349FFA}">
  <ds:schemaRefs>
    <ds:schemaRef ds:uri="http://schemas.openxmlformats.org/officeDocument/2006/bibliography"/>
  </ds:schemaRefs>
</ds:datastoreItem>
</file>

<file path=customXml/itemProps3.xml><?xml version="1.0" encoding="utf-8"?>
<ds:datastoreItem xmlns:ds="http://schemas.openxmlformats.org/officeDocument/2006/customXml" ds:itemID="{99425D9B-335A-4AC6-958E-57001CCB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37b2f-8a93-43a9-91cf-cf31285c378b"/>
    <ds:schemaRef ds:uri="e615edea-3273-4512-98ee-cfa603bfc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1D0E4-03F4-4455-B584-C699F9390B76}">
  <ds:schemaRefs>
    <ds:schemaRef ds:uri="http://schemas.microsoft.com/office/2006/metadata/properties"/>
    <ds:schemaRef ds:uri="http://www.w3.org/XML/1998/namespace"/>
    <ds:schemaRef ds:uri="http://purl.org/dc/elements/1.1/"/>
    <ds:schemaRef ds:uri="http://schemas.openxmlformats.org/package/2006/metadata/core-properties"/>
    <ds:schemaRef ds:uri="e615edea-3273-4512-98ee-cfa603bfce81"/>
    <ds:schemaRef ds:uri="http://schemas.microsoft.com/office/2006/documentManagement/types"/>
    <ds:schemaRef ds:uri="http://purl.org/dc/dcmitype/"/>
    <ds:schemaRef ds:uri="http://purl.org/dc/terms/"/>
    <ds:schemaRef ds:uri="http://schemas.microsoft.com/office/infopath/2007/PartnerControls"/>
    <ds:schemaRef ds:uri="49a37b2f-8a93-43a9-91cf-cf31285c378b"/>
  </ds:schemaRefs>
</ds:datastoreItem>
</file>

<file path=docProps/app.xml><?xml version="1.0" encoding="utf-8"?>
<Properties xmlns="http://schemas.openxmlformats.org/officeDocument/2006/extended-properties" xmlns:vt="http://schemas.openxmlformats.org/officeDocument/2006/docPropsVTypes">
  <Template>Ondernemingsplan voor bedrijf aan huis</Template>
  <TotalTime>0</TotalTime>
  <Pages>26</Pages>
  <Words>5532</Words>
  <Characters>30429</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35890</CharactersWithSpaces>
  <SharedDoc>false</SharedDoc>
  <HLinks>
    <vt:vector size="150" baseType="variant">
      <vt:variant>
        <vt:i4>1769532</vt:i4>
      </vt:variant>
      <vt:variant>
        <vt:i4>146</vt:i4>
      </vt:variant>
      <vt:variant>
        <vt:i4>0</vt:i4>
      </vt:variant>
      <vt:variant>
        <vt:i4>5</vt:i4>
      </vt:variant>
      <vt:variant>
        <vt:lpwstr/>
      </vt:variant>
      <vt:variant>
        <vt:lpwstr>_Toc153263884</vt:lpwstr>
      </vt:variant>
      <vt:variant>
        <vt:i4>1769532</vt:i4>
      </vt:variant>
      <vt:variant>
        <vt:i4>140</vt:i4>
      </vt:variant>
      <vt:variant>
        <vt:i4>0</vt:i4>
      </vt:variant>
      <vt:variant>
        <vt:i4>5</vt:i4>
      </vt:variant>
      <vt:variant>
        <vt:lpwstr/>
      </vt:variant>
      <vt:variant>
        <vt:lpwstr>_Toc153263883</vt:lpwstr>
      </vt:variant>
      <vt:variant>
        <vt:i4>1769532</vt:i4>
      </vt:variant>
      <vt:variant>
        <vt:i4>134</vt:i4>
      </vt:variant>
      <vt:variant>
        <vt:i4>0</vt:i4>
      </vt:variant>
      <vt:variant>
        <vt:i4>5</vt:i4>
      </vt:variant>
      <vt:variant>
        <vt:lpwstr/>
      </vt:variant>
      <vt:variant>
        <vt:lpwstr>_Toc153263882</vt:lpwstr>
      </vt:variant>
      <vt:variant>
        <vt:i4>1769532</vt:i4>
      </vt:variant>
      <vt:variant>
        <vt:i4>128</vt:i4>
      </vt:variant>
      <vt:variant>
        <vt:i4>0</vt:i4>
      </vt:variant>
      <vt:variant>
        <vt:i4>5</vt:i4>
      </vt:variant>
      <vt:variant>
        <vt:lpwstr/>
      </vt:variant>
      <vt:variant>
        <vt:lpwstr>_Toc153263881</vt:lpwstr>
      </vt:variant>
      <vt:variant>
        <vt:i4>1769532</vt:i4>
      </vt:variant>
      <vt:variant>
        <vt:i4>122</vt:i4>
      </vt:variant>
      <vt:variant>
        <vt:i4>0</vt:i4>
      </vt:variant>
      <vt:variant>
        <vt:i4>5</vt:i4>
      </vt:variant>
      <vt:variant>
        <vt:lpwstr/>
      </vt:variant>
      <vt:variant>
        <vt:lpwstr>_Toc153263880</vt:lpwstr>
      </vt:variant>
      <vt:variant>
        <vt:i4>1310780</vt:i4>
      </vt:variant>
      <vt:variant>
        <vt:i4>116</vt:i4>
      </vt:variant>
      <vt:variant>
        <vt:i4>0</vt:i4>
      </vt:variant>
      <vt:variant>
        <vt:i4>5</vt:i4>
      </vt:variant>
      <vt:variant>
        <vt:lpwstr/>
      </vt:variant>
      <vt:variant>
        <vt:lpwstr>_Toc153263879</vt:lpwstr>
      </vt:variant>
      <vt:variant>
        <vt:i4>1310780</vt:i4>
      </vt:variant>
      <vt:variant>
        <vt:i4>110</vt:i4>
      </vt:variant>
      <vt:variant>
        <vt:i4>0</vt:i4>
      </vt:variant>
      <vt:variant>
        <vt:i4>5</vt:i4>
      </vt:variant>
      <vt:variant>
        <vt:lpwstr/>
      </vt:variant>
      <vt:variant>
        <vt:lpwstr>_Toc153263878</vt:lpwstr>
      </vt:variant>
      <vt:variant>
        <vt:i4>1310780</vt:i4>
      </vt:variant>
      <vt:variant>
        <vt:i4>104</vt:i4>
      </vt:variant>
      <vt:variant>
        <vt:i4>0</vt:i4>
      </vt:variant>
      <vt:variant>
        <vt:i4>5</vt:i4>
      </vt:variant>
      <vt:variant>
        <vt:lpwstr/>
      </vt:variant>
      <vt:variant>
        <vt:lpwstr>_Toc153263877</vt:lpwstr>
      </vt:variant>
      <vt:variant>
        <vt:i4>1310780</vt:i4>
      </vt:variant>
      <vt:variant>
        <vt:i4>98</vt:i4>
      </vt:variant>
      <vt:variant>
        <vt:i4>0</vt:i4>
      </vt:variant>
      <vt:variant>
        <vt:i4>5</vt:i4>
      </vt:variant>
      <vt:variant>
        <vt:lpwstr/>
      </vt:variant>
      <vt:variant>
        <vt:lpwstr>_Toc153263876</vt:lpwstr>
      </vt:variant>
      <vt:variant>
        <vt:i4>1310780</vt:i4>
      </vt:variant>
      <vt:variant>
        <vt:i4>92</vt:i4>
      </vt:variant>
      <vt:variant>
        <vt:i4>0</vt:i4>
      </vt:variant>
      <vt:variant>
        <vt:i4>5</vt:i4>
      </vt:variant>
      <vt:variant>
        <vt:lpwstr/>
      </vt:variant>
      <vt:variant>
        <vt:lpwstr>_Toc153263875</vt:lpwstr>
      </vt:variant>
      <vt:variant>
        <vt:i4>1310780</vt:i4>
      </vt:variant>
      <vt:variant>
        <vt:i4>86</vt:i4>
      </vt:variant>
      <vt:variant>
        <vt:i4>0</vt:i4>
      </vt:variant>
      <vt:variant>
        <vt:i4>5</vt:i4>
      </vt:variant>
      <vt:variant>
        <vt:lpwstr/>
      </vt:variant>
      <vt:variant>
        <vt:lpwstr>_Toc153263874</vt:lpwstr>
      </vt:variant>
      <vt:variant>
        <vt:i4>1310780</vt:i4>
      </vt:variant>
      <vt:variant>
        <vt:i4>80</vt:i4>
      </vt:variant>
      <vt:variant>
        <vt:i4>0</vt:i4>
      </vt:variant>
      <vt:variant>
        <vt:i4>5</vt:i4>
      </vt:variant>
      <vt:variant>
        <vt:lpwstr/>
      </vt:variant>
      <vt:variant>
        <vt:lpwstr>_Toc153263873</vt:lpwstr>
      </vt:variant>
      <vt:variant>
        <vt:i4>1310780</vt:i4>
      </vt:variant>
      <vt:variant>
        <vt:i4>74</vt:i4>
      </vt:variant>
      <vt:variant>
        <vt:i4>0</vt:i4>
      </vt:variant>
      <vt:variant>
        <vt:i4>5</vt:i4>
      </vt:variant>
      <vt:variant>
        <vt:lpwstr/>
      </vt:variant>
      <vt:variant>
        <vt:lpwstr>_Toc153263872</vt:lpwstr>
      </vt:variant>
      <vt:variant>
        <vt:i4>1310780</vt:i4>
      </vt:variant>
      <vt:variant>
        <vt:i4>68</vt:i4>
      </vt:variant>
      <vt:variant>
        <vt:i4>0</vt:i4>
      </vt:variant>
      <vt:variant>
        <vt:i4>5</vt:i4>
      </vt:variant>
      <vt:variant>
        <vt:lpwstr/>
      </vt:variant>
      <vt:variant>
        <vt:lpwstr>_Toc153263871</vt:lpwstr>
      </vt:variant>
      <vt:variant>
        <vt:i4>1310780</vt:i4>
      </vt:variant>
      <vt:variant>
        <vt:i4>62</vt:i4>
      </vt:variant>
      <vt:variant>
        <vt:i4>0</vt:i4>
      </vt:variant>
      <vt:variant>
        <vt:i4>5</vt:i4>
      </vt:variant>
      <vt:variant>
        <vt:lpwstr/>
      </vt:variant>
      <vt:variant>
        <vt:lpwstr>_Toc153263870</vt:lpwstr>
      </vt:variant>
      <vt:variant>
        <vt:i4>1376316</vt:i4>
      </vt:variant>
      <vt:variant>
        <vt:i4>56</vt:i4>
      </vt:variant>
      <vt:variant>
        <vt:i4>0</vt:i4>
      </vt:variant>
      <vt:variant>
        <vt:i4>5</vt:i4>
      </vt:variant>
      <vt:variant>
        <vt:lpwstr/>
      </vt:variant>
      <vt:variant>
        <vt:lpwstr>_Toc153263869</vt:lpwstr>
      </vt:variant>
      <vt:variant>
        <vt:i4>1376316</vt:i4>
      </vt:variant>
      <vt:variant>
        <vt:i4>50</vt:i4>
      </vt:variant>
      <vt:variant>
        <vt:i4>0</vt:i4>
      </vt:variant>
      <vt:variant>
        <vt:i4>5</vt:i4>
      </vt:variant>
      <vt:variant>
        <vt:lpwstr/>
      </vt:variant>
      <vt:variant>
        <vt:lpwstr>_Toc153263868</vt:lpwstr>
      </vt:variant>
      <vt:variant>
        <vt:i4>1376316</vt:i4>
      </vt:variant>
      <vt:variant>
        <vt:i4>44</vt:i4>
      </vt:variant>
      <vt:variant>
        <vt:i4>0</vt:i4>
      </vt:variant>
      <vt:variant>
        <vt:i4>5</vt:i4>
      </vt:variant>
      <vt:variant>
        <vt:lpwstr/>
      </vt:variant>
      <vt:variant>
        <vt:lpwstr>_Toc153263867</vt:lpwstr>
      </vt:variant>
      <vt:variant>
        <vt:i4>1376316</vt:i4>
      </vt:variant>
      <vt:variant>
        <vt:i4>38</vt:i4>
      </vt:variant>
      <vt:variant>
        <vt:i4>0</vt:i4>
      </vt:variant>
      <vt:variant>
        <vt:i4>5</vt:i4>
      </vt:variant>
      <vt:variant>
        <vt:lpwstr/>
      </vt:variant>
      <vt:variant>
        <vt:lpwstr>_Toc153263866</vt:lpwstr>
      </vt:variant>
      <vt:variant>
        <vt:i4>1376316</vt:i4>
      </vt:variant>
      <vt:variant>
        <vt:i4>32</vt:i4>
      </vt:variant>
      <vt:variant>
        <vt:i4>0</vt:i4>
      </vt:variant>
      <vt:variant>
        <vt:i4>5</vt:i4>
      </vt:variant>
      <vt:variant>
        <vt:lpwstr/>
      </vt:variant>
      <vt:variant>
        <vt:lpwstr>_Toc153263865</vt:lpwstr>
      </vt:variant>
      <vt:variant>
        <vt:i4>1376316</vt:i4>
      </vt:variant>
      <vt:variant>
        <vt:i4>26</vt:i4>
      </vt:variant>
      <vt:variant>
        <vt:i4>0</vt:i4>
      </vt:variant>
      <vt:variant>
        <vt:i4>5</vt:i4>
      </vt:variant>
      <vt:variant>
        <vt:lpwstr/>
      </vt:variant>
      <vt:variant>
        <vt:lpwstr>_Toc153263864</vt:lpwstr>
      </vt:variant>
      <vt:variant>
        <vt:i4>1376316</vt:i4>
      </vt:variant>
      <vt:variant>
        <vt:i4>20</vt:i4>
      </vt:variant>
      <vt:variant>
        <vt:i4>0</vt:i4>
      </vt:variant>
      <vt:variant>
        <vt:i4>5</vt:i4>
      </vt:variant>
      <vt:variant>
        <vt:lpwstr/>
      </vt:variant>
      <vt:variant>
        <vt:lpwstr>_Toc153263863</vt:lpwstr>
      </vt:variant>
      <vt:variant>
        <vt:i4>1376316</vt:i4>
      </vt:variant>
      <vt:variant>
        <vt:i4>14</vt:i4>
      </vt:variant>
      <vt:variant>
        <vt:i4>0</vt:i4>
      </vt:variant>
      <vt:variant>
        <vt:i4>5</vt:i4>
      </vt:variant>
      <vt:variant>
        <vt:lpwstr/>
      </vt:variant>
      <vt:variant>
        <vt:lpwstr>_Toc153263862</vt:lpwstr>
      </vt:variant>
      <vt:variant>
        <vt:i4>1376316</vt:i4>
      </vt:variant>
      <vt:variant>
        <vt:i4>8</vt:i4>
      </vt:variant>
      <vt:variant>
        <vt:i4>0</vt:i4>
      </vt:variant>
      <vt:variant>
        <vt:i4>5</vt:i4>
      </vt:variant>
      <vt:variant>
        <vt:lpwstr/>
      </vt:variant>
      <vt:variant>
        <vt:lpwstr>_Toc153263861</vt:lpwstr>
      </vt:variant>
      <vt:variant>
        <vt:i4>1376316</vt:i4>
      </vt:variant>
      <vt:variant>
        <vt:i4>2</vt:i4>
      </vt:variant>
      <vt:variant>
        <vt:i4>0</vt:i4>
      </vt:variant>
      <vt:variant>
        <vt:i4>5</vt:i4>
      </vt:variant>
      <vt:variant>
        <vt:lpwstr/>
      </vt:variant>
      <vt:variant>
        <vt:lpwstr>_Toc153263860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2023-08-24T11:43:00Z</dcterms:created>
  <dcterms:modified xsi:type="dcterms:W3CDTF">2025-06-17T10:50:00Z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0x010100548F5F940C80BF48B2514E1CDCBFEC26</vt:lpwstr>
  </property>
  <property fmtid="{D5CDD505-2E9C-101B-9397-08002B2CF9AE}" pid="3" name="MediaServiceImageTags">
    <vt:lpwstr/>
  </property>
</Properties>
</file>